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410"/>
        <w:gridCol w:w="2551"/>
      </w:tblGrid>
      <w:tr w:rsidR="00491976" w:rsidRPr="009E2B84" w:rsidTr="00491976">
        <w:trPr>
          <w:gridAfter w:val="1"/>
          <w:wAfter w:w="2551" w:type="dxa"/>
          <w:cantSplit/>
          <w:trHeight w:val="569"/>
        </w:trPr>
        <w:tc>
          <w:tcPr>
            <w:tcW w:w="4928" w:type="dxa"/>
            <w:shd w:val="clear" w:color="auto" w:fill="BFBFBF"/>
            <w:vAlign w:val="center"/>
          </w:tcPr>
          <w:p w:rsidR="00491976" w:rsidRPr="009E2B84" w:rsidRDefault="0009466B"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14:anchorId="6446BADA" wp14:editId="087B3BE7">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976" w:rsidRPr="009E2B84">
              <w:rPr>
                <w:b/>
              </w:rPr>
              <w:t>REPORT</w:t>
            </w:r>
            <w:r w:rsidR="00491976">
              <w:rPr>
                <w:b/>
              </w:rPr>
              <w:t xml:space="preserve"> TO</w:t>
            </w:r>
          </w:p>
        </w:tc>
        <w:tc>
          <w:tcPr>
            <w:tcW w:w="2410" w:type="dxa"/>
            <w:shd w:val="clear" w:color="auto" w:fill="BFBFBF"/>
            <w:vAlign w:val="center"/>
          </w:tcPr>
          <w:p w:rsidR="00491976" w:rsidRPr="009E2B84" w:rsidRDefault="00491976" w:rsidP="00AC4A99">
            <w:pPr>
              <w:jc w:val="center"/>
              <w:rPr>
                <w:b/>
              </w:rPr>
            </w:pPr>
            <w:r w:rsidRPr="009E2B84">
              <w:rPr>
                <w:b/>
              </w:rPr>
              <w:t>ON</w:t>
            </w:r>
          </w:p>
        </w:tc>
      </w:tr>
      <w:tr w:rsidR="00491976" w:rsidRPr="009E2B84" w:rsidTr="00491976">
        <w:trPr>
          <w:gridAfter w:val="1"/>
          <w:wAfter w:w="2551" w:type="dxa"/>
          <w:cantSplit/>
          <w:trHeight w:val="654"/>
        </w:trPr>
        <w:tc>
          <w:tcPr>
            <w:tcW w:w="4928" w:type="dxa"/>
            <w:tcBorders>
              <w:bottom w:val="nil"/>
            </w:tcBorders>
            <w:vAlign w:val="center"/>
          </w:tcPr>
          <w:p w:rsidR="00491976" w:rsidRPr="009E2B84" w:rsidRDefault="00491976" w:rsidP="00AC4A99">
            <w:pPr>
              <w:jc w:val="center"/>
              <w:rPr>
                <w:b/>
                <w:sz w:val="24"/>
                <w:szCs w:val="24"/>
              </w:rPr>
            </w:pPr>
            <w:r w:rsidRPr="009E2B84">
              <w:rPr>
                <w:b/>
                <w:sz w:val="24"/>
                <w:szCs w:val="24"/>
              </w:rPr>
              <w:t>CABINET</w:t>
            </w:r>
          </w:p>
        </w:tc>
        <w:tc>
          <w:tcPr>
            <w:tcW w:w="2410" w:type="dxa"/>
            <w:tcBorders>
              <w:bottom w:val="nil"/>
            </w:tcBorders>
            <w:vAlign w:val="center"/>
          </w:tcPr>
          <w:p w:rsidR="00491976" w:rsidRPr="008C1913" w:rsidRDefault="008C1913" w:rsidP="00A12726">
            <w:pPr>
              <w:jc w:val="center"/>
              <w:rPr>
                <w:b/>
              </w:rPr>
            </w:pPr>
            <w:r w:rsidRPr="008C1913">
              <w:t>12</w:t>
            </w:r>
            <w:r w:rsidR="00A12726">
              <w:t xml:space="preserve"> September 2018</w:t>
            </w:r>
          </w:p>
        </w:tc>
      </w:tr>
      <w:tr w:rsidR="00491976" w:rsidRPr="009E2B84" w:rsidTr="00491976">
        <w:trPr>
          <w:gridAfter w:val="1"/>
          <w:wAfter w:w="2551" w:type="dxa"/>
          <w:cantSplit/>
          <w:trHeight w:val="560"/>
        </w:trPr>
        <w:tc>
          <w:tcPr>
            <w:tcW w:w="7338" w:type="dxa"/>
            <w:gridSpan w:val="2"/>
            <w:tcBorders>
              <w:left w:val="nil"/>
              <w:right w:val="nil"/>
            </w:tcBorders>
          </w:tcPr>
          <w:p w:rsidR="00491976" w:rsidRPr="009E2B84" w:rsidRDefault="00491976" w:rsidP="00407A09">
            <w:pPr>
              <w:jc w:val="right"/>
              <w:rPr>
                <w:sz w:val="8"/>
              </w:rPr>
            </w:pPr>
          </w:p>
        </w:tc>
      </w:tr>
      <w:tr w:rsidR="00491976" w:rsidRPr="009E2B84" w:rsidTr="00491976">
        <w:trPr>
          <w:cantSplit/>
        </w:trPr>
        <w:tc>
          <w:tcPr>
            <w:tcW w:w="4928" w:type="dxa"/>
            <w:shd w:val="clear" w:color="auto" w:fill="BFBFBF"/>
            <w:vAlign w:val="center"/>
          </w:tcPr>
          <w:p w:rsidR="00491976" w:rsidRPr="009E2B84" w:rsidRDefault="00491976" w:rsidP="00AC4A99">
            <w:pPr>
              <w:jc w:val="center"/>
              <w:rPr>
                <w:b/>
              </w:rPr>
            </w:pPr>
            <w:r w:rsidRPr="009E2B84">
              <w:rPr>
                <w:b/>
              </w:rPr>
              <w:t>TITLE</w:t>
            </w:r>
          </w:p>
        </w:tc>
        <w:tc>
          <w:tcPr>
            <w:tcW w:w="2410" w:type="dxa"/>
            <w:shd w:val="clear" w:color="auto" w:fill="BFBFBF"/>
            <w:vAlign w:val="center"/>
          </w:tcPr>
          <w:p w:rsidR="00491976" w:rsidRPr="009E2B84" w:rsidRDefault="00491976" w:rsidP="00AC4A99">
            <w:pPr>
              <w:jc w:val="center"/>
              <w:rPr>
                <w:b/>
              </w:rPr>
            </w:pPr>
            <w:r w:rsidRPr="009E2B84">
              <w:rPr>
                <w:b/>
              </w:rPr>
              <w:t>PORTFOLIO</w:t>
            </w:r>
          </w:p>
        </w:tc>
        <w:tc>
          <w:tcPr>
            <w:tcW w:w="2551" w:type="dxa"/>
            <w:shd w:val="clear" w:color="auto" w:fill="BFBFBF"/>
            <w:vAlign w:val="center"/>
          </w:tcPr>
          <w:p w:rsidR="00491976" w:rsidRPr="009E2B84" w:rsidRDefault="00E51F90" w:rsidP="00AC4A99">
            <w:pPr>
              <w:jc w:val="center"/>
              <w:rPr>
                <w:b/>
              </w:rPr>
            </w:pPr>
            <w:r>
              <w:rPr>
                <w:b/>
              </w:rPr>
              <w:t>REP</w:t>
            </w:r>
            <w:r w:rsidR="00491976">
              <w:rPr>
                <w:b/>
              </w:rPr>
              <w:t>ORT OF</w:t>
            </w:r>
          </w:p>
        </w:tc>
      </w:tr>
      <w:tr w:rsidR="00491976" w:rsidRPr="009E2B84" w:rsidTr="00491976">
        <w:trPr>
          <w:cantSplit/>
          <w:trHeight w:val="667"/>
        </w:trPr>
        <w:tc>
          <w:tcPr>
            <w:tcW w:w="4928" w:type="dxa"/>
            <w:vAlign w:val="center"/>
          </w:tcPr>
          <w:p w:rsidR="00491976" w:rsidRPr="008C1913" w:rsidRDefault="008C1913" w:rsidP="008C1913">
            <w:pPr>
              <w:jc w:val="center"/>
              <w:rPr>
                <w:b/>
              </w:rPr>
            </w:pPr>
            <w:r w:rsidRPr="008C1913">
              <w:t>Council Tax Support Scheme</w:t>
            </w:r>
          </w:p>
        </w:tc>
        <w:tc>
          <w:tcPr>
            <w:tcW w:w="2410" w:type="dxa"/>
            <w:vAlign w:val="center"/>
          </w:tcPr>
          <w:p w:rsidR="00491976" w:rsidRPr="008C1913" w:rsidRDefault="00A12726" w:rsidP="00491976">
            <w:pPr>
              <w:jc w:val="center"/>
              <w:rPr>
                <w:b/>
              </w:rPr>
            </w:pPr>
            <w:r>
              <w:t>Finance</w:t>
            </w:r>
          </w:p>
        </w:tc>
        <w:tc>
          <w:tcPr>
            <w:tcW w:w="2551" w:type="dxa"/>
            <w:vAlign w:val="center"/>
          </w:tcPr>
          <w:p w:rsidR="00491976" w:rsidRPr="008C1913" w:rsidRDefault="008C1913" w:rsidP="00A12726">
            <w:pPr>
              <w:jc w:val="center"/>
            </w:pPr>
            <w:r w:rsidRPr="008C1913">
              <w:t xml:space="preserve">Specialist </w:t>
            </w:r>
            <w:r w:rsidR="00A12726">
              <w:t>Consultant</w:t>
            </w:r>
            <w:r w:rsidRPr="008C1913">
              <w:t xml:space="preserve"> (Leadership and Organisational Development)</w:t>
            </w:r>
          </w:p>
        </w:tc>
      </w:tr>
    </w:tbl>
    <w:p w:rsidR="002F5C5E" w:rsidRPr="009E2B84" w:rsidRDefault="002F5C5E" w:rsidP="002F5C5E"/>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2F5C5E" w:rsidRPr="009C1143" w:rsidTr="00E50A9C">
        <w:tc>
          <w:tcPr>
            <w:tcW w:w="9918" w:type="dxa"/>
            <w:gridSpan w:val="2"/>
            <w:tcBorders>
              <w:top w:val="nil"/>
              <w:left w:val="nil"/>
              <w:right w:val="nil"/>
            </w:tcBorders>
            <w:shd w:val="clear" w:color="auto" w:fill="auto"/>
          </w:tcPr>
          <w:p w:rsidR="002F5C5E" w:rsidRPr="009C1143" w:rsidRDefault="002F5C5E" w:rsidP="00AC4A99">
            <w:pPr>
              <w:tabs>
                <w:tab w:val="left" w:pos="1055"/>
              </w:tabs>
              <w:rPr>
                <w:i/>
                <w:color w:val="2E74B5"/>
                <w:szCs w:val="22"/>
              </w:rPr>
            </w:pPr>
          </w:p>
        </w:tc>
      </w:tr>
      <w:tr w:rsidR="002F5C5E" w:rsidRPr="009C1143" w:rsidTr="00AC4A99">
        <w:tc>
          <w:tcPr>
            <w:tcW w:w="6652" w:type="dxa"/>
            <w:shd w:val="clear" w:color="auto" w:fill="auto"/>
          </w:tcPr>
          <w:p w:rsidR="002F5C5E" w:rsidRPr="009C1143" w:rsidRDefault="002F5C5E" w:rsidP="00AC4A99">
            <w:pPr>
              <w:rPr>
                <w:szCs w:val="22"/>
              </w:rPr>
            </w:pPr>
            <w:r w:rsidRPr="009C1143">
              <w:rPr>
                <w:szCs w:val="22"/>
              </w:rPr>
              <w:t xml:space="preserve">Is this report a </w:t>
            </w:r>
            <w:r w:rsidRPr="009C1143">
              <w:rPr>
                <w:b/>
                <w:szCs w:val="22"/>
              </w:rPr>
              <w:t>KEY DECISION</w:t>
            </w:r>
            <w:r w:rsidRPr="009C1143">
              <w:rPr>
                <w:szCs w:val="22"/>
              </w:rPr>
              <w:t xml:space="preserve"> (i.e. more than £</w:t>
            </w:r>
            <w:r w:rsidR="00A7541A">
              <w:rPr>
                <w:szCs w:val="22"/>
              </w:rPr>
              <w:t>100</w:t>
            </w:r>
            <w:r w:rsidRPr="009C1143">
              <w:rPr>
                <w:szCs w:val="22"/>
              </w:rPr>
              <w:t>,000 or impacting on more than 2 Borough wards?)</w:t>
            </w:r>
          </w:p>
          <w:p w:rsidR="002F5C5E" w:rsidRPr="009C1143" w:rsidRDefault="002F5C5E" w:rsidP="00AC4A99">
            <w:pPr>
              <w:rPr>
                <w:szCs w:val="22"/>
              </w:rPr>
            </w:pPr>
          </w:p>
          <w:p w:rsidR="002F5C5E" w:rsidRPr="009C1143" w:rsidRDefault="002F5C5E" w:rsidP="00AC4A99">
            <w:pPr>
              <w:rPr>
                <w:szCs w:val="22"/>
              </w:rPr>
            </w:pPr>
            <w:r w:rsidRPr="009C1143">
              <w:rPr>
                <w:szCs w:val="22"/>
              </w:rPr>
              <w:t xml:space="preserve">Is this report on the </w:t>
            </w:r>
            <w:r w:rsidR="00491976">
              <w:rPr>
                <w:b/>
                <w:szCs w:val="22"/>
              </w:rPr>
              <w:t xml:space="preserve">Statutory </w:t>
            </w:r>
            <w:r w:rsidRPr="009C1143">
              <w:rPr>
                <w:b/>
                <w:szCs w:val="22"/>
              </w:rPr>
              <w:t>Cabinet Forward Plan</w:t>
            </w:r>
            <w:r w:rsidRPr="009C1143">
              <w:rPr>
                <w:szCs w:val="22"/>
              </w:rPr>
              <w:t>?</w:t>
            </w:r>
          </w:p>
          <w:p w:rsidR="002F5C5E" w:rsidRDefault="002F5C5E" w:rsidP="00AC4A99">
            <w:pPr>
              <w:rPr>
                <w:szCs w:val="22"/>
              </w:rPr>
            </w:pPr>
          </w:p>
          <w:p w:rsidR="00594D09" w:rsidRPr="009C1143" w:rsidRDefault="00594D09" w:rsidP="00AC4A99">
            <w:pPr>
              <w:rPr>
                <w:szCs w:val="22"/>
              </w:rPr>
            </w:pPr>
          </w:p>
          <w:p w:rsidR="00DE5E12" w:rsidRDefault="002F5C5E" w:rsidP="00AC4A99">
            <w:pPr>
              <w:rPr>
                <w:szCs w:val="22"/>
              </w:rPr>
            </w:pPr>
            <w:r w:rsidRPr="009C1143">
              <w:rPr>
                <w:szCs w:val="22"/>
              </w:rPr>
              <w:t>Is the request outside the policy and budgetary framework and therefore subject to confirmation at full Council?</w:t>
            </w:r>
            <w:r w:rsidR="003C36EB" w:rsidRPr="009C1143">
              <w:rPr>
                <w:szCs w:val="22"/>
              </w:rPr>
              <w:t xml:space="preserve"> </w:t>
            </w:r>
          </w:p>
          <w:p w:rsidR="002F5C5E" w:rsidRDefault="002F5C5E" w:rsidP="00AC4A99">
            <w:pPr>
              <w:rPr>
                <w:szCs w:val="22"/>
              </w:rPr>
            </w:pPr>
          </w:p>
          <w:p w:rsidR="00BD2AFE" w:rsidRPr="009C1143" w:rsidRDefault="00E50A9C" w:rsidP="00586E95">
            <w:pPr>
              <w:rPr>
                <w:szCs w:val="22"/>
              </w:rPr>
            </w:pPr>
            <w:r>
              <w:rPr>
                <w:szCs w:val="22"/>
              </w:rPr>
              <w:t>Is this report confidential?</w:t>
            </w:r>
          </w:p>
        </w:tc>
        <w:tc>
          <w:tcPr>
            <w:tcW w:w="3266" w:type="dxa"/>
            <w:shd w:val="clear" w:color="auto" w:fill="auto"/>
          </w:tcPr>
          <w:p w:rsidR="002F5C5E" w:rsidRPr="00F3057A" w:rsidRDefault="008C1913" w:rsidP="00AC4A99">
            <w:pPr>
              <w:rPr>
                <w:b/>
                <w:szCs w:val="22"/>
              </w:rPr>
            </w:pPr>
            <w:r>
              <w:rPr>
                <w:b/>
                <w:szCs w:val="22"/>
              </w:rPr>
              <w:t>Yes</w:t>
            </w:r>
          </w:p>
          <w:p w:rsidR="002F5C5E" w:rsidRPr="009C1143" w:rsidRDefault="002F5C5E" w:rsidP="00AC4A99">
            <w:pPr>
              <w:rPr>
                <w:szCs w:val="22"/>
              </w:rPr>
            </w:pPr>
          </w:p>
          <w:p w:rsidR="002F5C5E" w:rsidRDefault="008C1913" w:rsidP="00AC4A99">
            <w:pPr>
              <w:rPr>
                <w:b/>
                <w:szCs w:val="22"/>
              </w:rPr>
            </w:pPr>
            <w:r>
              <w:rPr>
                <w:b/>
                <w:szCs w:val="22"/>
              </w:rPr>
              <w:br/>
              <w:t xml:space="preserve">Yes  </w:t>
            </w:r>
          </w:p>
          <w:p w:rsidR="002F5C5E" w:rsidRPr="00F3057A" w:rsidRDefault="008C1913" w:rsidP="00AC4A99">
            <w:pPr>
              <w:rPr>
                <w:b/>
                <w:szCs w:val="22"/>
              </w:rPr>
            </w:pPr>
            <w:r>
              <w:rPr>
                <w:i/>
                <w:color w:val="0070C0"/>
                <w:szCs w:val="22"/>
              </w:rPr>
              <w:br/>
            </w:r>
          </w:p>
          <w:p w:rsidR="002F5C5E" w:rsidRDefault="002F5C5E" w:rsidP="00AC4A99">
            <w:pPr>
              <w:rPr>
                <w:b/>
                <w:szCs w:val="22"/>
              </w:rPr>
            </w:pPr>
            <w:r w:rsidRPr="00F3057A">
              <w:rPr>
                <w:b/>
                <w:szCs w:val="22"/>
              </w:rPr>
              <w:t>No</w:t>
            </w:r>
          </w:p>
          <w:p w:rsidR="00E50A9C" w:rsidRDefault="00E50A9C" w:rsidP="00AC4A99">
            <w:pPr>
              <w:rPr>
                <w:b/>
                <w:szCs w:val="22"/>
              </w:rPr>
            </w:pPr>
          </w:p>
          <w:p w:rsidR="00E50A9C" w:rsidRDefault="00E50A9C" w:rsidP="00AC4A99">
            <w:pPr>
              <w:rPr>
                <w:b/>
                <w:szCs w:val="22"/>
              </w:rPr>
            </w:pPr>
          </w:p>
          <w:p w:rsidR="008C1913" w:rsidRPr="009C1143" w:rsidRDefault="008C1913" w:rsidP="008C1913">
            <w:pPr>
              <w:autoSpaceDE w:val="0"/>
              <w:autoSpaceDN w:val="0"/>
              <w:adjustRightInd w:val="0"/>
              <w:rPr>
                <w:szCs w:val="22"/>
              </w:rPr>
            </w:pPr>
            <w:r>
              <w:rPr>
                <w:b/>
                <w:szCs w:val="22"/>
              </w:rPr>
              <w:t>No</w:t>
            </w:r>
          </w:p>
        </w:tc>
      </w:tr>
    </w:tbl>
    <w:p w:rsidR="002F5C5E" w:rsidRPr="009C1143" w:rsidRDefault="002F5C5E" w:rsidP="002F5C5E">
      <w:pPr>
        <w:rPr>
          <w:color w:val="000000"/>
          <w:szCs w:val="22"/>
        </w:rPr>
      </w:pPr>
    </w:p>
    <w:p w:rsidR="008C04DA" w:rsidRDefault="00594D09" w:rsidP="00594D09">
      <w:pPr>
        <w:keepNext/>
        <w:outlineLvl w:val="0"/>
        <w:rPr>
          <w:b/>
          <w:szCs w:val="22"/>
        </w:rPr>
      </w:pPr>
      <w:r>
        <w:rPr>
          <w:b/>
          <w:szCs w:val="22"/>
        </w:rPr>
        <w:t>1.</w:t>
      </w:r>
      <w:r>
        <w:rPr>
          <w:b/>
          <w:szCs w:val="22"/>
        </w:rPr>
        <w:tab/>
      </w:r>
      <w:r w:rsidR="002F5C5E" w:rsidRPr="009C1143">
        <w:rPr>
          <w:b/>
          <w:szCs w:val="22"/>
        </w:rPr>
        <w:t xml:space="preserve">PURPOSE OF THE REPORT </w:t>
      </w:r>
    </w:p>
    <w:p w:rsidR="007A0801" w:rsidRDefault="007A0801" w:rsidP="00594D09">
      <w:pPr>
        <w:keepNext/>
        <w:outlineLvl w:val="0"/>
        <w:rPr>
          <w:b/>
          <w:szCs w:val="22"/>
        </w:rPr>
      </w:pPr>
    </w:p>
    <w:p w:rsidR="002F5C5E" w:rsidRPr="00346ADA" w:rsidRDefault="007E0B5B" w:rsidP="00346ADA">
      <w:pPr>
        <w:keepNext/>
        <w:ind w:left="567"/>
        <w:outlineLvl w:val="0"/>
        <w:rPr>
          <w:b/>
          <w:szCs w:val="22"/>
        </w:rPr>
      </w:pPr>
      <w:r w:rsidRPr="00346ADA">
        <w:rPr>
          <w:szCs w:val="22"/>
        </w:rPr>
        <w:t xml:space="preserve">The purpose of the report is to update Cabinet on the current </w:t>
      </w:r>
      <w:r w:rsidR="00B17FA4" w:rsidRPr="00346ADA">
        <w:rPr>
          <w:szCs w:val="22"/>
        </w:rPr>
        <w:t>situation with our Council Tax Support S</w:t>
      </w:r>
      <w:r w:rsidRPr="00346ADA">
        <w:rPr>
          <w:szCs w:val="22"/>
        </w:rPr>
        <w:t>cheme and to seek the</w:t>
      </w:r>
      <w:r w:rsidR="00B17FA4" w:rsidRPr="00346ADA">
        <w:rPr>
          <w:szCs w:val="22"/>
        </w:rPr>
        <w:t>ir agreement to how we ought to proceed with this scheme</w:t>
      </w:r>
      <w:r w:rsidRPr="00346ADA">
        <w:rPr>
          <w:szCs w:val="22"/>
        </w:rPr>
        <w:t xml:space="preserve"> including carrying out a consultation exercise for the proposal of introducing an amended scheme for the year 2020/2021</w:t>
      </w:r>
      <w:r w:rsidR="00A520BA">
        <w:rPr>
          <w:szCs w:val="22"/>
        </w:rPr>
        <w:t>.</w:t>
      </w:r>
    </w:p>
    <w:p w:rsidR="002F5C5E" w:rsidRPr="009C1143" w:rsidRDefault="002F5C5E" w:rsidP="002F5C5E">
      <w:pPr>
        <w:rPr>
          <w:szCs w:val="22"/>
        </w:rPr>
      </w:pPr>
    </w:p>
    <w:p w:rsidR="002F5C5E" w:rsidRDefault="00491976" w:rsidP="009D1713">
      <w:pPr>
        <w:keepNext/>
        <w:numPr>
          <w:ilvl w:val="0"/>
          <w:numId w:val="8"/>
        </w:numPr>
        <w:outlineLvl w:val="0"/>
        <w:rPr>
          <w:b/>
          <w:szCs w:val="22"/>
        </w:rPr>
      </w:pPr>
      <w:r>
        <w:rPr>
          <w:b/>
          <w:szCs w:val="22"/>
        </w:rPr>
        <w:t>PORTFOLIO</w:t>
      </w:r>
      <w:r w:rsidR="00A162DE">
        <w:rPr>
          <w:b/>
          <w:szCs w:val="22"/>
        </w:rPr>
        <w:t xml:space="preserve"> </w:t>
      </w:r>
      <w:r w:rsidR="002F5C5E" w:rsidRPr="009C1143">
        <w:rPr>
          <w:b/>
          <w:szCs w:val="22"/>
        </w:rPr>
        <w:t>RECOMMENDATIONS</w:t>
      </w:r>
    </w:p>
    <w:p w:rsidR="0061385F" w:rsidRDefault="0061385F" w:rsidP="0061385F">
      <w:pPr>
        <w:rPr>
          <w:rFonts w:cs="Arial"/>
        </w:rPr>
      </w:pPr>
    </w:p>
    <w:p w:rsidR="0061385F" w:rsidRPr="0061385F" w:rsidRDefault="0061385F" w:rsidP="0061385F">
      <w:pPr>
        <w:pStyle w:val="ListParagraph"/>
        <w:numPr>
          <w:ilvl w:val="1"/>
          <w:numId w:val="8"/>
        </w:numPr>
        <w:ind w:hanging="720"/>
        <w:rPr>
          <w:rFonts w:ascii="Arial" w:hAnsi="Arial" w:cs="Arial"/>
        </w:rPr>
      </w:pPr>
      <w:r w:rsidRPr="0061385F">
        <w:rPr>
          <w:rFonts w:ascii="Arial" w:hAnsi="Arial" w:cs="Arial"/>
        </w:rPr>
        <w:t>That an Equality Impact Assessment on the current Council Tax Support Scheme be carried out given the new operating context that is Universal Credit.</w:t>
      </w:r>
    </w:p>
    <w:p w:rsidR="0061385F" w:rsidRPr="0061385F" w:rsidRDefault="0061385F" w:rsidP="0061385F">
      <w:pPr>
        <w:ind w:left="720" w:hanging="720"/>
        <w:rPr>
          <w:rFonts w:cs="Arial"/>
        </w:rPr>
      </w:pPr>
      <w:r>
        <w:rPr>
          <w:rFonts w:cs="Arial"/>
        </w:rPr>
        <w:t>2.2</w:t>
      </w:r>
      <w:r>
        <w:rPr>
          <w:rFonts w:cs="Arial"/>
        </w:rPr>
        <w:tab/>
      </w:r>
      <w:r w:rsidRPr="0061385F">
        <w:rPr>
          <w:rFonts w:cs="Arial"/>
        </w:rPr>
        <w:t>That the council should consult with all major preceptors on potential scheme changes (as outlined in this report) that could be introduced in the year 2020/21.</w:t>
      </w:r>
    </w:p>
    <w:p w:rsidR="0061385F" w:rsidRPr="0061385F" w:rsidRDefault="0061385F" w:rsidP="0061385F">
      <w:pPr>
        <w:pStyle w:val="ListParagraph"/>
        <w:ind w:left="360"/>
        <w:rPr>
          <w:rFonts w:cs="Arial"/>
        </w:rPr>
      </w:pPr>
    </w:p>
    <w:p w:rsidR="0061385F" w:rsidRPr="0061385F" w:rsidRDefault="0061385F" w:rsidP="0061385F">
      <w:pPr>
        <w:pStyle w:val="ListParagraph"/>
        <w:numPr>
          <w:ilvl w:val="1"/>
          <w:numId w:val="21"/>
        </w:numPr>
        <w:ind w:left="709" w:hanging="709"/>
        <w:rPr>
          <w:rFonts w:ascii="Arial" w:hAnsi="Arial" w:cs="Arial"/>
        </w:rPr>
      </w:pPr>
      <w:r w:rsidRPr="0061385F">
        <w:rPr>
          <w:rFonts w:ascii="Arial" w:hAnsi="Arial" w:cs="Arial"/>
        </w:rPr>
        <w:t xml:space="preserve">That the result of the informal consultation with major preceptors should be reported back to Cabinet , along with any impact assessments that need to be considered on the wider effects of the schemes which will affect the residents. </w:t>
      </w:r>
    </w:p>
    <w:p w:rsidR="0061385F" w:rsidRPr="0061385F" w:rsidRDefault="0061385F" w:rsidP="0061385F">
      <w:pPr>
        <w:ind w:left="709" w:hanging="709"/>
        <w:rPr>
          <w:rFonts w:cs="Arial"/>
        </w:rPr>
      </w:pPr>
      <w:r>
        <w:rPr>
          <w:rFonts w:cs="Arial"/>
        </w:rPr>
        <w:t>2.4</w:t>
      </w:r>
      <w:r>
        <w:rPr>
          <w:rFonts w:cs="Arial"/>
        </w:rPr>
        <w:tab/>
      </w:r>
      <w:r>
        <w:rPr>
          <w:rFonts w:cs="Arial"/>
        </w:rPr>
        <w:tab/>
      </w:r>
      <w:r w:rsidRPr="0061385F">
        <w:rPr>
          <w:rFonts w:cs="Arial"/>
        </w:rPr>
        <w:t xml:space="preserve">That for 2019/20, the council continues with its existing scheme, and strengthen and promote the exceptional hardship funds available to the residents. </w:t>
      </w:r>
    </w:p>
    <w:p w:rsidR="00BD2AFE" w:rsidRPr="009D1713" w:rsidRDefault="00586E95" w:rsidP="0061385F">
      <w:pPr>
        <w:rPr>
          <w:b/>
          <w:color w:val="000000"/>
          <w:szCs w:val="22"/>
        </w:rPr>
      </w:pPr>
      <w:r>
        <w:rPr>
          <w:i/>
          <w:color w:val="2E74B5" w:themeColor="accent1" w:themeShade="BF"/>
          <w:szCs w:val="22"/>
        </w:rPr>
        <w:br/>
      </w:r>
      <w:r w:rsidR="00CC4337" w:rsidRPr="009D1713">
        <w:rPr>
          <w:b/>
          <w:color w:val="000000"/>
          <w:szCs w:val="22"/>
        </w:rPr>
        <w:t>REASONS FOR THE DECISION</w:t>
      </w:r>
    </w:p>
    <w:p w:rsidR="00CC4337" w:rsidRPr="00EF3B6C" w:rsidRDefault="00CC4337" w:rsidP="00586E95">
      <w:pPr>
        <w:rPr>
          <w:i/>
          <w:color w:val="2E74B5"/>
          <w:szCs w:val="22"/>
        </w:rPr>
      </w:pPr>
      <w:r w:rsidRPr="00EF3B6C">
        <w:rPr>
          <w:i/>
          <w:color w:val="2E74B5"/>
          <w:szCs w:val="22"/>
        </w:rPr>
        <w:tab/>
      </w:r>
    </w:p>
    <w:p w:rsidR="002F5C5E" w:rsidRPr="00CC4337" w:rsidRDefault="007E0B5B" w:rsidP="00346ADA">
      <w:pPr>
        <w:ind w:left="567"/>
        <w:rPr>
          <w:szCs w:val="22"/>
        </w:rPr>
      </w:pPr>
      <w:r>
        <w:rPr>
          <w:szCs w:val="22"/>
        </w:rPr>
        <w:t>To carry out a thorough review of all existing policies</w:t>
      </w:r>
      <w:r w:rsidR="00B17FA4">
        <w:rPr>
          <w:szCs w:val="22"/>
        </w:rPr>
        <w:t xml:space="preserve"> in this area</w:t>
      </w:r>
      <w:r>
        <w:rPr>
          <w:szCs w:val="22"/>
        </w:rPr>
        <w:t xml:space="preserve"> and to consult on possi</w:t>
      </w:r>
      <w:r w:rsidR="00B17FA4">
        <w:rPr>
          <w:szCs w:val="22"/>
        </w:rPr>
        <w:t>ble changes to the Council Tax S</w:t>
      </w:r>
      <w:r>
        <w:rPr>
          <w:szCs w:val="22"/>
        </w:rPr>
        <w:t>upport Scheme in order to ensure that it is as efficient and equitable as possible</w:t>
      </w:r>
      <w:r w:rsidR="00A520BA">
        <w:rPr>
          <w:szCs w:val="22"/>
        </w:rPr>
        <w:t>.</w:t>
      </w:r>
    </w:p>
    <w:p w:rsidR="008C1913" w:rsidRPr="00970C70" w:rsidRDefault="008C1913" w:rsidP="008C1913">
      <w:pPr>
        <w:keepNext/>
        <w:outlineLvl w:val="0"/>
        <w:rPr>
          <w:i/>
          <w:szCs w:val="22"/>
        </w:rPr>
      </w:pPr>
    </w:p>
    <w:p w:rsidR="008C04DA" w:rsidRDefault="008C04DA" w:rsidP="0061385F">
      <w:pPr>
        <w:keepNext/>
        <w:numPr>
          <w:ilvl w:val="0"/>
          <w:numId w:val="21"/>
        </w:numPr>
        <w:ind w:left="567" w:hanging="567"/>
        <w:outlineLvl w:val="0"/>
        <w:rPr>
          <w:b/>
          <w:szCs w:val="22"/>
        </w:rPr>
      </w:pPr>
      <w:r w:rsidRPr="008C04DA">
        <w:rPr>
          <w:b/>
          <w:szCs w:val="22"/>
        </w:rPr>
        <w:t>CORPORATE PRIORITIES</w:t>
      </w:r>
    </w:p>
    <w:p w:rsidR="00911FD5" w:rsidRDefault="00911FD5" w:rsidP="00911FD5">
      <w:pPr>
        <w:keepNext/>
        <w:ind w:left="567"/>
        <w:outlineLvl w:val="0"/>
        <w:rPr>
          <w:b/>
          <w:szCs w:val="22"/>
        </w:rPr>
      </w:pPr>
    </w:p>
    <w:p w:rsidR="008C04DA" w:rsidRDefault="002121BA" w:rsidP="00911FD5">
      <w:pPr>
        <w:keepNext/>
        <w:outlineLvl w:val="0"/>
        <w:rPr>
          <w:i/>
          <w:color w:val="2E74B5"/>
          <w:szCs w:val="22"/>
        </w:rPr>
      </w:pPr>
      <w:r>
        <w:rPr>
          <w:szCs w:val="22"/>
        </w:rPr>
        <w:t>4</w:t>
      </w:r>
      <w:r w:rsidR="00911FD5">
        <w:rPr>
          <w:szCs w:val="22"/>
        </w:rPr>
        <w:t>.1</w:t>
      </w:r>
      <w:r w:rsidR="00911FD5">
        <w:rPr>
          <w:szCs w:val="22"/>
        </w:rPr>
        <w:tab/>
      </w:r>
      <w:r w:rsidR="008C04DA" w:rsidRPr="008C04DA">
        <w:rPr>
          <w:szCs w:val="22"/>
        </w:rPr>
        <w:t>The report relates to the following corporate priorities</w:t>
      </w:r>
      <w:r w:rsidR="00970C70">
        <w:rPr>
          <w:szCs w:val="22"/>
        </w:rPr>
        <w:t>:</w:t>
      </w:r>
    </w:p>
    <w:p w:rsidR="008C04DA" w:rsidRPr="009C1143" w:rsidRDefault="008C04DA" w:rsidP="008C04DA">
      <w:pPr>
        <w:rPr>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0E5A3B" w:rsidRPr="008770BE" w:rsidTr="000E5A3B">
        <w:tc>
          <w:tcPr>
            <w:tcW w:w="4423" w:type="dxa"/>
            <w:shd w:val="clear" w:color="auto" w:fill="auto"/>
          </w:tcPr>
          <w:p w:rsidR="000E5A3B" w:rsidRPr="000828CC" w:rsidRDefault="000E5A3B" w:rsidP="00A975A7">
            <w:pPr>
              <w:rPr>
                <w:szCs w:val="22"/>
              </w:rPr>
            </w:pPr>
            <w:r w:rsidRPr="000828CC">
              <w:rPr>
                <w:szCs w:val="22"/>
              </w:rPr>
              <w:t>Excellence and Financial Sustainability</w:t>
            </w:r>
          </w:p>
          <w:p w:rsidR="000E5A3B" w:rsidRPr="000828CC" w:rsidRDefault="000E5A3B" w:rsidP="00A975A7">
            <w:pPr>
              <w:rPr>
                <w:szCs w:val="22"/>
              </w:rPr>
            </w:pPr>
          </w:p>
        </w:tc>
        <w:tc>
          <w:tcPr>
            <w:tcW w:w="850" w:type="dxa"/>
            <w:shd w:val="clear" w:color="auto" w:fill="auto"/>
          </w:tcPr>
          <w:p w:rsidR="000E5A3B" w:rsidRPr="008770BE" w:rsidRDefault="008C1913" w:rsidP="008C1913">
            <w:pPr>
              <w:jc w:val="center"/>
              <w:rPr>
                <w:szCs w:val="22"/>
                <w:highlight w:val="yellow"/>
              </w:rPr>
            </w:pPr>
            <w:r w:rsidRPr="0018325F">
              <w:rPr>
                <w:rFonts w:cs="Arial"/>
                <w:b/>
                <w:szCs w:val="22"/>
              </w:rPr>
              <w:sym w:font="Wingdings" w:char="F0FC"/>
            </w:r>
          </w:p>
        </w:tc>
      </w:tr>
      <w:tr w:rsidR="000E5A3B" w:rsidRPr="008770BE" w:rsidTr="000E5A3B">
        <w:tc>
          <w:tcPr>
            <w:tcW w:w="4423" w:type="dxa"/>
            <w:shd w:val="clear" w:color="auto" w:fill="auto"/>
          </w:tcPr>
          <w:p w:rsidR="000E5A3B" w:rsidRPr="000828CC" w:rsidRDefault="000E5A3B" w:rsidP="00A975A7">
            <w:pPr>
              <w:rPr>
                <w:szCs w:val="22"/>
              </w:rPr>
            </w:pPr>
            <w:r w:rsidRPr="000828CC">
              <w:rPr>
                <w:szCs w:val="22"/>
              </w:rPr>
              <w:t>Health and Wellbeing</w:t>
            </w:r>
          </w:p>
          <w:p w:rsidR="000E5A3B" w:rsidRPr="000828CC" w:rsidRDefault="000E5A3B" w:rsidP="00A975A7">
            <w:pPr>
              <w:rPr>
                <w:szCs w:val="22"/>
              </w:rPr>
            </w:pPr>
          </w:p>
        </w:tc>
        <w:tc>
          <w:tcPr>
            <w:tcW w:w="850" w:type="dxa"/>
            <w:shd w:val="clear" w:color="auto" w:fill="auto"/>
          </w:tcPr>
          <w:p w:rsidR="000E5A3B" w:rsidRPr="008770BE" w:rsidRDefault="008C1913" w:rsidP="008C1913">
            <w:pPr>
              <w:jc w:val="center"/>
              <w:rPr>
                <w:szCs w:val="22"/>
                <w:highlight w:val="yellow"/>
              </w:rPr>
            </w:pPr>
            <w:r w:rsidRPr="0018325F">
              <w:rPr>
                <w:rFonts w:cs="Arial"/>
                <w:b/>
                <w:szCs w:val="22"/>
              </w:rPr>
              <w:sym w:font="Wingdings" w:char="F0FC"/>
            </w:r>
          </w:p>
        </w:tc>
      </w:tr>
      <w:tr w:rsidR="000E5A3B" w:rsidRPr="009C1143" w:rsidTr="000E5A3B">
        <w:tc>
          <w:tcPr>
            <w:tcW w:w="4423" w:type="dxa"/>
            <w:shd w:val="clear" w:color="auto" w:fill="auto"/>
          </w:tcPr>
          <w:p w:rsidR="000E5A3B" w:rsidRPr="000828CC" w:rsidRDefault="000E5A3B" w:rsidP="00A975A7">
            <w:pPr>
              <w:rPr>
                <w:szCs w:val="22"/>
              </w:rPr>
            </w:pPr>
            <w:r w:rsidRPr="000828CC">
              <w:rPr>
                <w:szCs w:val="22"/>
              </w:rPr>
              <w:t>Place</w:t>
            </w:r>
          </w:p>
          <w:p w:rsidR="000E5A3B" w:rsidRPr="000828CC" w:rsidRDefault="000E5A3B" w:rsidP="00A975A7">
            <w:pPr>
              <w:rPr>
                <w:szCs w:val="22"/>
              </w:rPr>
            </w:pPr>
          </w:p>
        </w:tc>
        <w:tc>
          <w:tcPr>
            <w:tcW w:w="850" w:type="dxa"/>
            <w:shd w:val="clear" w:color="auto" w:fill="auto"/>
          </w:tcPr>
          <w:p w:rsidR="000E5A3B" w:rsidRPr="009C1143" w:rsidRDefault="008C1913" w:rsidP="008C1913">
            <w:pPr>
              <w:jc w:val="center"/>
              <w:rPr>
                <w:szCs w:val="22"/>
              </w:rPr>
            </w:pPr>
            <w:r w:rsidRPr="0018325F">
              <w:rPr>
                <w:rFonts w:cs="Arial"/>
                <w:b/>
                <w:szCs w:val="22"/>
              </w:rPr>
              <w:lastRenderedPageBreak/>
              <w:sym w:font="Wingdings" w:char="F0FC"/>
            </w:r>
          </w:p>
        </w:tc>
      </w:tr>
    </w:tbl>
    <w:p w:rsidR="002D4745" w:rsidRDefault="002D4745"/>
    <w:p w:rsidR="002D4745" w:rsidRDefault="002D4745" w:rsidP="002D4745">
      <w:pPr>
        <w:ind w:firstLine="720"/>
      </w:pPr>
      <w:r>
        <w:t>Projects relating to People in the Corporate Plan:</w:t>
      </w:r>
    </w:p>
    <w:p w:rsidR="002D4745" w:rsidRDefault="002D4745" w:rsidP="002D4745">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2D4745" w:rsidRPr="009C1143" w:rsidTr="000E5A3B">
        <w:tc>
          <w:tcPr>
            <w:tcW w:w="4423" w:type="dxa"/>
            <w:shd w:val="clear" w:color="auto" w:fill="auto"/>
          </w:tcPr>
          <w:p w:rsidR="002D4745" w:rsidRDefault="002D4745" w:rsidP="00A975A7">
            <w:pPr>
              <w:rPr>
                <w:szCs w:val="22"/>
              </w:rPr>
            </w:pPr>
            <w:r>
              <w:rPr>
                <w:szCs w:val="22"/>
              </w:rPr>
              <w:t xml:space="preserve">People </w:t>
            </w:r>
          </w:p>
          <w:p w:rsidR="002D4745" w:rsidRPr="000828CC" w:rsidRDefault="002D4745" w:rsidP="00A975A7">
            <w:pPr>
              <w:rPr>
                <w:szCs w:val="22"/>
              </w:rPr>
            </w:pPr>
          </w:p>
        </w:tc>
        <w:tc>
          <w:tcPr>
            <w:tcW w:w="850" w:type="dxa"/>
            <w:shd w:val="clear" w:color="auto" w:fill="auto"/>
          </w:tcPr>
          <w:p w:rsidR="002D4745" w:rsidRPr="009C1143" w:rsidRDefault="002D4745" w:rsidP="00A975A7">
            <w:pPr>
              <w:rPr>
                <w:szCs w:val="22"/>
              </w:rPr>
            </w:pPr>
          </w:p>
        </w:tc>
      </w:tr>
    </w:tbl>
    <w:p w:rsidR="008C04DA" w:rsidRPr="008C04DA" w:rsidRDefault="008C04DA" w:rsidP="00586E95">
      <w:pPr>
        <w:keepNext/>
        <w:outlineLvl w:val="0"/>
        <w:rPr>
          <w:szCs w:val="22"/>
        </w:rPr>
      </w:pPr>
    </w:p>
    <w:p w:rsidR="0065176C" w:rsidRDefault="002F5C5E" w:rsidP="0061385F">
      <w:pPr>
        <w:keepNext/>
        <w:numPr>
          <w:ilvl w:val="0"/>
          <w:numId w:val="21"/>
        </w:numPr>
        <w:ind w:left="567" w:hanging="567"/>
        <w:outlineLvl w:val="0"/>
        <w:rPr>
          <w:b/>
          <w:szCs w:val="22"/>
        </w:rPr>
      </w:pPr>
      <w:r w:rsidRPr="008C04DA">
        <w:rPr>
          <w:b/>
          <w:szCs w:val="22"/>
        </w:rPr>
        <w:t>BACKGROUND TO THE REPORT</w:t>
      </w:r>
    </w:p>
    <w:p w:rsidR="00EF3B6C" w:rsidRPr="001F7CE1" w:rsidRDefault="00EF3B6C" w:rsidP="00EF3B6C">
      <w:pPr>
        <w:keepNext/>
        <w:ind w:left="567"/>
        <w:outlineLvl w:val="0"/>
        <w:rPr>
          <w:szCs w:val="22"/>
        </w:rPr>
      </w:pPr>
    </w:p>
    <w:p w:rsidR="002121BA" w:rsidRPr="00346ADA" w:rsidRDefault="001F7CE1" w:rsidP="001F7CE1">
      <w:pPr>
        <w:keepNext/>
        <w:outlineLvl w:val="0"/>
        <w:rPr>
          <w:b/>
          <w:szCs w:val="22"/>
        </w:rPr>
      </w:pPr>
      <w:r w:rsidRPr="00346ADA">
        <w:rPr>
          <w:b/>
          <w:szCs w:val="22"/>
        </w:rPr>
        <w:t>The scheme overview</w:t>
      </w:r>
    </w:p>
    <w:p w:rsidR="002121BA" w:rsidRDefault="002121BA" w:rsidP="001F7CE1">
      <w:pPr>
        <w:keepNext/>
        <w:outlineLvl w:val="0"/>
        <w:rPr>
          <w:szCs w:val="22"/>
        </w:rPr>
      </w:pPr>
    </w:p>
    <w:p w:rsidR="001F7CE1" w:rsidRDefault="002121BA" w:rsidP="001F7CE1">
      <w:pPr>
        <w:keepNext/>
        <w:outlineLvl w:val="0"/>
        <w:rPr>
          <w:szCs w:val="22"/>
        </w:rPr>
      </w:pPr>
      <w:r>
        <w:rPr>
          <w:szCs w:val="22"/>
        </w:rPr>
        <w:t>5.1</w:t>
      </w:r>
      <w:r w:rsidR="001F7CE1" w:rsidRPr="001F7CE1">
        <w:rPr>
          <w:szCs w:val="22"/>
        </w:rPr>
        <w:t xml:space="preserve"> In April 2013, </w:t>
      </w:r>
      <w:r w:rsidR="000C2591">
        <w:rPr>
          <w:szCs w:val="22"/>
        </w:rPr>
        <w:t>the</w:t>
      </w:r>
      <w:r w:rsidR="001F7CE1" w:rsidRPr="001F7CE1">
        <w:rPr>
          <w:szCs w:val="22"/>
        </w:rPr>
        <w:t xml:space="preserve"> welfare reforms </w:t>
      </w:r>
      <w:r w:rsidR="000C2591">
        <w:rPr>
          <w:szCs w:val="22"/>
        </w:rPr>
        <w:t xml:space="preserve">were introduced and </w:t>
      </w:r>
      <w:r w:rsidR="001F7CE1" w:rsidRPr="001F7CE1">
        <w:rPr>
          <w:szCs w:val="22"/>
        </w:rPr>
        <w:t xml:space="preserve">designed to improve the </w:t>
      </w:r>
      <w:r w:rsidR="00A01005">
        <w:rPr>
          <w:szCs w:val="22"/>
        </w:rPr>
        <w:t>‘</w:t>
      </w:r>
      <w:r w:rsidR="001F7CE1" w:rsidRPr="001F7CE1">
        <w:rPr>
          <w:szCs w:val="22"/>
        </w:rPr>
        <w:t>incentives</w:t>
      </w:r>
      <w:r w:rsidR="001F7CE1">
        <w:rPr>
          <w:szCs w:val="22"/>
        </w:rPr>
        <w:t xml:space="preserve"> </w:t>
      </w:r>
      <w:r w:rsidR="001F7CE1" w:rsidRPr="001F7CE1">
        <w:rPr>
          <w:szCs w:val="22"/>
        </w:rPr>
        <w:t>to work</w:t>
      </w:r>
      <w:r w:rsidR="00A01005">
        <w:rPr>
          <w:szCs w:val="22"/>
        </w:rPr>
        <w:t>’</w:t>
      </w:r>
      <w:r w:rsidR="000C2591">
        <w:rPr>
          <w:szCs w:val="22"/>
        </w:rPr>
        <w:t xml:space="preserve"> principles.  At the same time </w:t>
      </w:r>
      <w:r>
        <w:rPr>
          <w:szCs w:val="22"/>
        </w:rPr>
        <w:t>t</w:t>
      </w:r>
      <w:r w:rsidR="001F7CE1" w:rsidRPr="001F7CE1">
        <w:rPr>
          <w:szCs w:val="22"/>
        </w:rPr>
        <w:t>he administration for Council Tax Support was devolved</w:t>
      </w:r>
      <w:r w:rsidR="001F7CE1">
        <w:rPr>
          <w:szCs w:val="22"/>
        </w:rPr>
        <w:t xml:space="preserve"> </w:t>
      </w:r>
      <w:r w:rsidR="001F7CE1" w:rsidRPr="001F7CE1">
        <w:rPr>
          <w:szCs w:val="22"/>
        </w:rPr>
        <w:t>to Local Authorities, packaged with a 10% funding cut</w:t>
      </w:r>
      <w:r>
        <w:rPr>
          <w:szCs w:val="22"/>
        </w:rPr>
        <w:t xml:space="preserve">. </w:t>
      </w:r>
      <w:r w:rsidR="000C2591">
        <w:rPr>
          <w:szCs w:val="22"/>
        </w:rPr>
        <w:t>A further element of the</w:t>
      </w:r>
      <w:r w:rsidR="00A01005">
        <w:rPr>
          <w:szCs w:val="22"/>
        </w:rPr>
        <w:t>se</w:t>
      </w:r>
      <w:r w:rsidR="000C2591">
        <w:rPr>
          <w:szCs w:val="22"/>
        </w:rPr>
        <w:t xml:space="preserve"> reforms was </w:t>
      </w:r>
      <w:r w:rsidR="00ED31EA">
        <w:rPr>
          <w:szCs w:val="22"/>
        </w:rPr>
        <w:t xml:space="preserve">to </w:t>
      </w:r>
      <w:r w:rsidR="000C2591">
        <w:rPr>
          <w:szCs w:val="22"/>
        </w:rPr>
        <w:t xml:space="preserve"> </w:t>
      </w:r>
      <w:r w:rsidR="001F7CE1" w:rsidRPr="001F7CE1">
        <w:rPr>
          <w:szCs w:val="22"/>
        </w:rPr>
        <w:t xml:space="preserve"> offer</w:t>
      </w:r>
      <w:r w:rsidR="001F7CE1">
        <w:rPr>
          <w:szCs w:val="22"/>
        </w:rPr>
        <w:t xml:space="preserve"> </w:t>
      </w:r>
      <w:r w:rsidR="001F7CE1" w:rsidRPr="001F7CE1">
        <w:rPr>
          <w:szCs w:val="22"/>
        </w:rPr>
        <w:t xml:space="preserve">pensioner households </w:t>
      </w:r>
      <w:r w:rsidR="00ED31EA">
        <w:rPr>
          <w:szCs w:val="22"/>
        </w:rPr>
        <w:t>protection.  This protection means that Council</w:t>
      </w:r>
      <w:r w:rsidR="001F7CE1" w:rsidRPr="001F7CE1">
        <w:rPr>
          <w:szCs w:val="22"/>
        </w:rPr>
        <w:t xml:space="preserve"> Tax Support </w:t>
      </w:r>
      <w:r w:rsidR="00ED31EA">
        <w:rPr>
          <w:szCs w:val="22"/>
        </w:rPr>
        <w:t xml:space="preserve">available </w:t>
      </w:r>
      <w:r w:rsidR="00A01005">
        <w:rPr>
          <w:szCs w:val="22"/>
        </w:rPr>
        <w:t>for pensioners can equate to</w:t>
      </w:r>
      <w:r w:rsidR="001F7CE1" w:rsidRPr="001F7CE1">
        <w:rPr>
          <w:szCs w:val="22"/>
        </w:rPr>
        <w:t xml:space="preserve"> 100% of their Council Tax liability</w:t>
      </w:r>
      <w:r w:rsidR="007D4F8C">
        <w:rPr>
          <w:szCs w:val="22"/>
        </w:rPr>
        <w:t>, and</w:t>
      </w:r>
      <w:r w:rsidR="00ED31EA">
        <w:rPr>
          <w:szCs w:val="22"/>
        </w:rPr>
        <w:t xml:space="preserve"> therefore</w:t>
      </w:r>
      <w:r w:rsidR="007D4F8C">
        <w:rPr>
          <w:szCs w:val="22"/>
        </w:rPr>
        <w:t xml:space="preserve"> mirror</w:t>
      </w:r>
      <w:r w:rsidR="00ED31EA">
        <w:rPr>
          <w:szCs w:val="22"/>
        </w:rPr>
        <w:t>s</w:t>
      </w:r>
      <w:r w:rsidR="007D4F8C">
        <w:rPr>
          <w:szCs w:val="22"/>
        </w:rPr>
        <w:t xml:space="preserve"> the preceding national scheme.</w:t>
      </w:r>
    </w:p>
    <w:p w:rsidR="002121BA" w:rsidRPr="001F7CE1" w:rsidRDefault="002121BA" w:rsidP="001F7CE1">
      <w:pPr>
        <w:keepNext/>
        <w:outlineLvl w:val="0"/>
        <w:rPr>
          <w:szCs w:val="22"/>
        </w:rPr>
      </w:pPr>
    </w:p>
    <w:p w:rsidR="001F7CE1" w:rsidRDefault="002121BA" w:rsidP="001F7CE1">
      <w:pPr>
        <w:keepNext/>
        <w:outlineLvl w:val="0"/>
        <w:rPr>
          <w:szCs w:val="22"/>
        </w:rPr>
      </w:pPr>
      <w:r>
        <w:rPr>
          <w:szCs w:val="22"/>
        </w:rPr>
        <w:t xml:space="preserve">5.2 </w:t>
      </w:r>
      <w:r w:rsidR="001F7CE1" w:rsidRPr="001F7CE1">
        <w:rPr>
          <w:szCs w:val="22"/>
        </w:rPr>
        <w:t xml:space="preserve">However, </w:t>
      </w:r>
      <w:r w:rsidR="00A01005">
        <w:rPr>
          <w:szCs w:val="22"/>
        </w:rPr>
        <w:t xml:space="preserve">the </w:t>
      </w:r>
      <w:r w:rsidR="00ED31EA">
        <w:rPr>
          <w:szCs w:val="22"/>
        </w:rPr>
        <w:t xml:space="preserve">above mentioned </w:t>
      </w:r>
      <w:r w:rsidR="00A01005">
        <w:rPr>
          <w:szCs w:val="22"/>
        </w:rPr>
        <w:t xml:space="preserve">reforms made provision for Local Authorities to design local Council Tax Support schemes </w:t>
      </w:r>
      <w:r w:rsidR="00ED31EA">
        <w:rPr>
          <w:szCs w:val="22"/>
        </w:rPr>
        <w:t>for</w:t>
      </w:r>
      <w:r w:rsidR="001F7CE1" w:rsidRPr="001F7CE1">
        <w:rPr>
          <w:szCs w:val="22"/>
        </w:rPr>
        <w:t xml:space="preserve"> working age household</w:t>
      </w:r>
      <w:r w:rsidR="00A01005">
        <w:rPr>
          <w:szCs w:val="22"/>
        </w:rPr>
        <w:t>s.</w:t>
      </w:r>
    </w:p>
    <w:p w:rsidR="001F7CE1" w:rsidRPr="001F7CE1" w:rsidRDefault="001F7CE1" w:rsidP="001F7CE1">
      <w:pPr>
        <w:keepNext/>
        <w:outlineLvl w:val="0"/>
        <w:rPr>
          <w:szCs w:val="22"/>
        </w:rPr>
      </w:pPr>
    </w:p>
    <w:p w:rsidR="001F7CE1" w:rsidRPr="001F7CE1" w:rsidRDefault="002121BA" w:rsidP="001F7CE1">
      <w:pPr>
        <w:keepNext/>
        <w:outlineLvl w:val="0"/>
        <w:rPr>
          <w:szCs w:val="22"/>
        </w:rPr>
      </w:pPr>
      <w:r>
        <w:rPr>
          <w:szCs w:val="22"/>
        </w:rPr>
        <w:t xml:space="preserve">5.3 </w:t>
      </w:r>
      <w:r w:rsidR="001F7CE1" w:rsidRPr="001F7CE1">
        <w:rPr>
          <w:szCs w:val="22"/>
        </w:rPr>
        <w:t xml:space="preserve">Given the above, </w:t>
      </w:r>
      <w:r w:rsidR="00A01005">
        <w:rPr>
          <w:szCs w:val="22"/>
        </w:rPr>
        <w:t xml:space="preserve">the Council </w:t>
      </w:r>
      <w:r w:rsidR="00ED31EA">
        <w:rPr>
          <w:szCs w:val="22"/>
        </w:rPr>
        <w:t xml:space="preserve">did </w:t>
      </w:r>
      <w:r w:rsidR="003D37E2">
        <w:rPr>
          <w:szCs w:val="22"/>
        </w:rPr>
        <w:t xml:space="preserve">and informed by a </w:t>
      </w:r>
      <w:r w:rsidR="00ED31EA">
        <w:rPr>
          <w:szCs w:val="22"/>
        </w:rPr>
        <w:t>consultation exercise introduce</w:t>
      </w:r>
      <w:r w:rsidR="00A01005">
        <w:rPr>
          <w:szCs w:val="22"/>
        </w:rPr>
        <w:t xml:space="preserve"> a new </w:t>
      </w:r>
      <w:r w:rsidR="001F7CE1" w:rsidRPr="001F7CE1">
        <w:rPr>
          <w:szCs w:val="22"/>
        </w:rPr>
        <w:t>Council Tax Support Scheme</w:t>
      </w:r>
      <w:r w:rsidR="00ED31EA">
        <w:rPr>
          <w:szCs w:val="22"/>
        </w:rPr>
        <w:t xml:space="preserve">.  This scheme remains in operation </w:t>
      </w:r>
      <w:r w:rsidR="003D37E2">
        <w:rPr>
          <w:szCs w:val="22"/>
        </w:rPr>
        <w:t xml:space="preserve">today </w:t>
      </w:r>
      <w:r w:rsidR="00ED31EA">
        <w:rPr>
          <w:szCs w:val="22"/>
        </w:rPr>
        <w:t>and does feature</w:t>
      </w:r>
      <w:r w:rsidR="00A01005">
        <w:rPr>
          <w:szCs w:val="22"/>
        </w:rPr>
        <w:t xml:space="preserve"> a</w:t>
      </w:r>
      <w:r w:rsidR="001F7CE1" w:rsidRPr="001F7CE1">
        <w:rPr>
          <w:szCs w:val="22"/>
        </w:rPr>
        <w:t xml:space="preserve"> minimum payment</w:t>
      </w:r>
      <w:r>
        <w:rPr>
          <w:szCs w:val="22"/>
        </w:rPr>
        <w:t xml:space="preserve"> for working age </w:t>
      </w:r>
      <w:r w:rsidR="00A01005">
        <w:rPr>
          <w:szCs w:val="22"/>
        </w:rPr>
        <w:t>households</w:t>
      </w:r>
      <w:r w:rsidR="00A01005" w:rsidRPr="001F7CE1">
        <w:rPr>
          <w:szCs w:val="22"/>
        </w:rPr>
        <w:t>.</w:t>
      </w:r>
      <w:r w:rsidR="003D37E2">
        <w:rPr>
          <w:szCs w:val="22"/>
        </w:rPr>
        <w:t xml:space="preserve"> The Council</w:t>
      </w:r>
      <w:r w:rsidR="00A520BA">
        <w:rPr>
          <w:szCs w:val="22"/>
        </w:rPr>
        <w:t>’</w:t>
      </w:r>
      <w:r w:rsidR="003D37E2">
        <w:rPr>
          <w:szCs w:val="22"/>
        </w:rPr>
        <w:t xml:space="preserve">s </w:t>
      </w:r>
      <w:r w:rsidR="00ED31EA">
        <w:rPr>
          <w:szCs w:val="22"/>
        </w:rPr>
        <w:t>Council Tax Support scheme</w:t>
      </w:r>
      <w:r w:rsidR="00A01005">
        <w:rPr>
          <w:szCs w:val="22"/>
        </w:rPr>
        <w:t xml:space="preserve"> require</w:t>
      </w:r>
      <w:r w:rsidR="00ED31EA">
        <w:rPr>
          <w:szCs w:val="22"/>
        </w:rPr>
        <w:t>s</w:t>
      </w:r>
      <w:r w:rsidR="001F7CE1" w:rsidRPr="001F7CE1">
        <w:rPr>
          <w:szCs w:val="22"/>
        </w:rPr>
        <w:t xml:space="preserve"> every working age household in receipt of Council Tax Support to pay </w:t>
      </w:r>
      <w:r w:rsidR="00A520BA">
        <w:rPr>
          <w:szCs w:val="22"/>
        </w:rPr>
        <w:t>a fixed amount</w:t>
      </w:r>
      <w:r w:rsidR="00A01005">
        <w:rPr>
          <w:szCs w:val="22"/>
        </w:rPr>
        <w:t xml:space="preserve"> </w:t>
      </w:r>
      <w:r w:rsidR="00ED31EA">
        <w:rPr>
          <w:szCs w:val="22"/>
        </w:rPr>
        <w:t xml:space="preserve">of </w:t>
      </w:r>
      <w:r w:rsidR="001F7CE1" w:rsidRPr="001F7CE1">
        <w:rPr>
          <w:szCs w:val="22"/>
        </w:rPr>
        <w:t>at least</w:t>
      </w:r>
      <w:r w:rsidR="001F7CE1">
        <w:rPr>
          <w:szCs w:val="22"/>
        </w:rPr>
        <w:t xml:space="preserve"> </w:t>
      </w:r>
      <w:r w:rsidR="001F7CE1" w:rsidRPr="001F7CE1">
        <w:rPr>
          <w:szCs w:val="22"/>
        </w:rPr>
        <w:t xml:space="preserve">£3.50 per week </w:t>
      </w:r>
      <w:r w:rsidR="00ED31EA">
        <w:rPr>
          <w:szCs w:val="22"/>
        </w:rPr>
        <w:t>for</w:t>
      </w:r>
      <w:r w:rsidR="001F7CE1" w:rsidRPr="001F7CE1">
        <w:rPr>
          <w:szCs w:val="22"/>
        </w:rPr>
        <w:t xml:space="preserve"> their Council Tax bill. </w:t>
      </w:r>
      <w:r w:rsidR="007D4F8C">
        <w:rPr>
          <w:szCs w:val="22"/>
        </w:rPr>
        <w:t xml:space="preserve">Neighbouring authorities such as </w:t>
      </w:r>
      <w:r w:rsidR="001F7CE1" w:rsidRPr="001F7CE1">
        <w:rPr>
          <w:szCs w:val="22"/>
        </w:rPr>
        <w:t xml:space="preserve">Preston, </w:t>
      </w:r>
      <w:r w:rsidR="007D4F8C">
        <w:rPr>
          <w:szCs w:val="22"/>
        </w:rPr>
        <w:t>and</w:t>
      </w:r>
      <w:r w:rsidR="001F7CE1">
        <w:rPr>
          <w:szCs w:val="22"/>
        </w:rPr>
        <w:t xml:space="preserve"> </w:t>
      </w:r>
      <w:r w:rsidR="00A520BA">
        <w:rPr>
          <w:szCs w:val="22"/>
        </w:rPr>
        <w:t xml:space="preserve">Chorley </w:t>
      </w:r>
      <w:r w:rsidR="003D37E2">
        <w:rPr>
          <w:szCs w:val="22"/>
        </w:rPr>
        <w:t>operate schemes that afford</w:t>
      </w:r>
      <w:r w:rsidR="007D4F8C">
        <w:rPr>
          <w:szCs w:val="22"/>
        </w:rPr>
        <w:t xml:space="preserve"> </w:t>
      </w:r>
      <w:r w:rsidR="003D37E2">
        <w:rPr>
          <w:szCs w:val="22"/>
        </w:rPr>
        <w:t xml:space="preserve">a </w:t>
      </w:r>
      <w:r w:rsidR="007D4F8C">
        <w:rPr>
          <w:szCs w:val="22"/>
        </w:rPr>
        <w:t>percentage discount, and not a minimum fixed amount.</w:t>
      </w:r>
    </w:p>
    <w:p w:rsidR="001F7CE1" w:rsidRDefault="001F7CE1" w:rsidP="001F7CE1">
      <w:pPr>
        <w:keepNext/>
        <w:outlineLvl w:val="0"/>
        <w:rPr>
          <w:szCs w:val="22"/>
        </w:rPr>
      </w:pPr>
    </w:p>
    <w:p w:rsidR="001F7CE1" w:rsidRDefault="002121BA" w:rsidP="001F7CE1">
      <w:pPr>
        <w:keepNext/>
        <w:outlineLvl w:val="0"/>
        <w:rPr>
          <w:szCs w:val="22"/>
        </w:rPr>
      </w:pPr>
      <w:r>
        <w:rPr>
          <w:szCs w:val="22"/>
        </w:rPr>
        <w:t xml:space="preserve">5.4 </w:t>
      </w:r>
      <w:r w:rsidR="007D4F8C">
        <w:rPr>
          <w:szCs w:val="22"/>
        </w:rPr>
        <w:t xml:space="preserve">We are not </w:t>
      </w:r>
      <w:r w:rsidR="003D37E2">
        <w:rPr>
          <w:szCs w:val="22"/>
        </w:rPr>
        <w:t xml:space="preserve">currently </w:t>
      </w:r>
      <w:r w:rsidR="007D4F8C">
        <w:rPr>
          <w:szCs w:val="22"/>
        </w:rPr>
        <w:t xml:space="preserve">aware that any of </w:t>
      </w:r>
      <w:r w:rsidR="001F7CE1" w:rsidRPr="001F7CE1">
        <w:rPr>
          <w:szCs w:val="22"/>
        </w:rPr>
        <w:t>Lancashire’s Local Authorit</w:t>
      </w:r>
      <w:r w:rsidR="007D4F8C">
        <w:rPr>
          <w:szCs w:val="22"/>
        </w:rPr>
        <w:t>ies are planning any major</w:t>
      </w:r>
      <w:r w:rsidR="001F7CE1" w:rsidRPr="001F7CE1">
        <w:rPr>
          <w:szCs w:val="22"/>
        </w:rPr>
        <w:t xml:space="preserve"> Council Tax </w:t>
      </w:r>
      <w:r w:rsidR="007D4F8C">
        <w:rPr>
          <w:szCs w:val="22"/>
        </w:rPr>
        <w:t>Support s</w:t>
      </w:r>
      <w:r w:rsidR="001F7CE1" w:rsidRPr="001F7CE1">
        <w:rPr>
          <w:szCs w:val="22"/>
        </w:rPr>
        <w:t xml:space="preserve">cheme </w:t>
      </w:r>
      <w:r w:rsidR="007D4F8C">
        <w:rPr>
          <w:szCs w:val="22"/>
        </w:rPr>
        <w:t>changes, in 2019</w:t>
      </w:r>
      <w:r w:rsidR="009F78F7">
        <w:rPr>
          <w:szCs w:val="22"/>
        </w:rPr>
        <w:t>/20</w:t>
      </w:r>
      <w:r w:rsidR="007D4F8C">
        <w:rPr>
          <w:szCs w:val="22"/>
        </w:rPr>
        <w:t>.</w:t>
      </w:r>
    </w:p>
    <w:p w:rsidR="00151242" w:rsidRDefault="00151242" w:rsidP="001F7CE1">
      <w:pPr>
        <w:keepNext/>
        <w:outlineLvl w:val="0"/>
        <w:rPr>
          <w:szCs w:val="22"/>
        </w:rPr>
      </w:pPr>
    </w:p>
    <w:p w:rsidR="00151242" w:rsidRDefault="00151242" w:rsidP="001F7CE1">
      <w:pPr>
        <w:keepNext/>
        <w:outlineLvl w:val="0"/>
        <w:rPr>
          <w:szCs w:val="22"/>
        </w:rPr>
      </w:pPr>
      <w:r>
        <w:rPr>
          <w:szCs w:val="22"/>
        </w:rPr>
        <w:t>5.5 The following should also be noted:</w:t>
      </w:r>
    </w:p>
    <w:p w:rsidR="001F7CE1" w:rsidRPr="001F7CE1" w:rsidRDefault="001F7CE1" w:rsidP="001F7CE1">
      <w:pPr>
        <w:keepNext/>
        <w:outlineLvl w:val="0"/>
        <w:rPr>
          <w:szCs w:val="22"/>
        </w:rPr>
      </w:pPr>
    </w:p>
    <w:p w:rsidR="001F7CE1" w:rsidRPr="001F7CE1" w:rsidRDefault="001F7CE1" w:rsidP="001F7CE1">
      <w:pPr>
        <w:keepNext/>
        <w:outlineLvl w:val="0"/>
        <w:rPr>
          <w:szCs w:val="22"/>
        </w:rPr>
      </w:pPr>
      <w:r w:rsidRPr="001F7CE1">
        <w:rPr>
          <w:szCs w:val="22"/>
        </w:rPr>
        <w:t>Collection rates pre and post the schemes transfer to Local Authority control ha</w:t>
      </w:r>
      <w:r w:rsidR="003D37E2">
        <w:rPr>
          <w:szCs w:val="22"/>
        </w:rPr>
        <w:t>ve</w:t>
      </w:r>
      <w:r>
        <w:rPr>
          <w:szCs w:val="22"/>
        </w:rPr>
        <w:t xml:space="preserve"> </w:t>
      </w:r>
      <w:r w:rsidRPr="001F7CE1">
        <w:rPr>
          <w:szCs w:val="22"/>
        </w:rPr>
        <w:t>remained high. In 2012/13</w:t>
      </w:r>
      <w:r w:rsidR="003D37E2">
        <w:rPr>
          <w:szCs w:val="22"/>
        </w:rPr>
        <w:t xml:space="preserve">, the final year of the nationally administered </w:t>
      </w:r>
      <w:r w:rsidR="003D37E2">
        <w:rPr>
          <w:szCs w:val="22"/>
        </w:rPr>
        <w:lastRenderedPageBreak/>
        <w:t xml:space="preserve">scheme, </w:t>
      </w:r>
      <w:r w:rsidRPr="001F7CE1">
        <w:rPr>
          <w:szCs w:val="22"/>
        </w:rPr>
        <w:t>and</w:t>
      </w:r>
      <w:r w:rsidR="003D37E2">
        <w:rPr>
          <w:szCs w:val="22"/>
        </w:rPr>
        <w:t xml:space="preserve"> in</w:t>
      </w:r>
      <w:r w:rsidRPr="001F7CE1">
        <w:rPr>
          <w:szCs w:val="22"/>
        </w:rPr>
        <w:t xml:space="preserve"> 2017/18</w:t>
      </w:r>
      <w:r w:rsidR="003D37E2">
        <w:rPr>
          <w:szCs w:val="22"/>
        </w:rPr>
        <w:t xml:space="preserve">, the last full year of the current local scheme </w:t>
      </w:r>
      <w:r w:rsidRPr="001F7CE1">
        <w:rPr>
          <w:szCs w:val="22"/>
        </w:rPr>
        <w:t>collection rate</w:t>
      </w:r>
      <w:r w:rsidR="003D37E2">
        <w:rPr>
          <w:szCs w:val="22"/>
        </w:rPr>
        <w:t>s</w:t>
      </w:r>
      <w:r w:rsidRPr="001F7CE1">
        <w:rPr>
          <w:szCs w:val="22"/>
        </w:rPr>
        <w:t xml:space="preserve"> </w:t>
      </w:r>
      <w:r w:rsidR="003D37E2">
        <w:rPr>
          <w:szCs w:val="22"/>
        </w:rPr>
        <w:t>were</w:t>
      </w:r>
      <w:r w:rsidRPr="001F7CE1">
        <w:rPr>
          <w:szCs w:val="22"/>
        </w:rPr>
        <w:t xml:space="preserve"> recorded at 97.5%.</w:t>
      </w:r>
    </w:p>
    <w:p w:rsidR="001F7CE1" w:rsidRDefault="001F7CE1" w:rsidP="001F7CE1">
      <w:pPr>
        <w:keepNext/>
        <w:outlineLvl w:val="0"/>
        <w:rPr>
          <w:szCs w:val="22"/>
        </w:rPr>
      </w:pPr>
    </w:p>
    <w:p w:rsidR="00114D98" w:rsidRDefault="001F7CE1" w:rsidP="001F7CE1">
      <w:pPr>
        <w:keepNext/>
        <w:outlineLvl w:val="0"/>
        <w:rPr>
          <w:szCs w:val="22"/>
        </w:rPr>
      </w:pPr>
      <w:r w:rsidRPr="001F7CE1">
        <w:rPr>
          <w:szCs w:val="22"/>
        </w:rPr>
        <w:t>The Council offer three support procedures to residents</w:t>
      </w:r>
      <w:r w:rsidR="002121BA">
        <w:rPr>
          <w:szCs w:val="22"/>
        </w:rPr>
        <w:t>.</w:t>
      </w:r>
      <w:r w:rsidRPr="001F7CE1">
        <w:rPr>
          <w:szCs w:val="22"/>
        </w:rPr>
        <w:t xml:space="preserve"> </w:t>
      </w:r>
      <w:r w:rsidR="002121BA">
        <w:rPr>
          <w:szCs w:val="22"/>
        </w:rPr>
        <w:t>T</w:t>
      </w:r>
      <w:r w:rsidRPr="001F7CE1">
        <w:rPr>
          <w:szCs w:val="22"/>
        </w:rPr>
        <w:t>hese are</w:t>
      </w:r>
      <w:r w:rsidR="00114D98">
        <w:rPr>
          <w:szCs w:val="22"/>
        </w:rPr>
        <w:t>:</w:t>
      </w:r>
    </w:p>
    <w:p w:rsidR="001F7CE1" w:rsidRPr="001F7CE1" w:rsidRDefault="001F7CE1" w:rsidP="001F7CE1">
      <w:pPr>
        <w:keepNext/>
        <w:outlineLvl w:val="0"/>
        <w:rPr>
          <w:szCs w:val="22"/>
        </w:rPr>
      </w:pPr>
    </w:p>
    <w:p w:rsidR="00114D98" w:rsidRPr="000A1B46" w:rsidRDefault="001F7CE1" w:rsidP="000A1B46">
      <w:pPr>
        <w:pStyle w:val="ListParagraph"/>
        <w:keepNext/>
        <w:numPr>
          <w:ilvl w:val="0"/>
          <w:numId w:val="13"/>
        </w:numPr>
        <w:outlineLvl w:val="0"/>
      </w:pPr>
      <w:r w:rsidRPr="000A1B46">
        <w:rPr>
          <w:u w:val="single"/>
        </w:rPr>
        <w:t>Discretionary Housing Payments</w:t>
      </w:r>
      <w:r w:rsidR="00114D98" w:rsidRPr="000A1B46">
        <w:t xml:space="preserve">:  </w:t>
      </w:r>
      <w:r w:rsidR="00114D98" w:rsidRPr="000A1B46">
        <w:tab/>
        <w:t>The Discretionary Housing Payment can provide assistance with rent costs</w:t>
      </w:r>
    </w:p>
    <w:p w:rsidR="00114D98" w:rsidRPr="000A1B46" w:rsidRDefault="001F7CE1" w:rsidP="000A1B46">
      <w:pPr>
        <w:pStyle w:val="ListParagraph"/>
        <w:keepNext/>
        <w:numPr>
          <w:ilvl w:val="0"/>
          <w:numId w:val="13"/>
        </w:numPr>
        <w:outlineLvl w:val="0"/>
      </w:pPr>
      <w:r w:rsidRPr="000A1B46">
        <w:rPr>
          <w:u w:val="single"/>
        </w:rPr>
        <w:t>Exceptional Hardship Payments</w:t>
      </w:r>
      <w:r w:rsidR="00114D98" w:rsidRPr="000A1B46">
        <w:t xml:space="preserve">:  </w:t>
      </w:r>
      <w:r w:rsidR="00114D98" w:rsidRPr="000A1B46">
        <w:tab/>
        <w:t xml:space="preserve">The Exceptional Hardship Payments, are designed to assist with Council Tax Support shortfall </w:t>
      </w:r>
    </w:p>
    <w:p w:rsidR="00114D98" w:rsidRPr="000A1B46" w:rsidRDefault="001F7CE1" w:rsidP="000A1B46">
      <w:pPr>
        <w:pStyle w:val="ListParagraph"/>
        <w:keepNext/>
        <w:numPr>
          <w:ilvl w:val="0"/>
          <w:numId w:val="13"/>
        </w:numPr>
        <w:outlineLvl w:val="0"/>
      </w:pPr>
      <w:r w:rsidRPr="000A1B46">
        <w:rPr>
          <w:u w:val="single"/>
        </w:rPr>
        <w:t>Personal Budgeting Support</w:t>
      </w:r>
      <w:r w:rsidR="00114D98" w:rsidRPr="000A1B46">
        <w:t xml:space="preserve">:  </w:t>
      </w:r>
      <w:r w:rsidR="00114D98" w:rsidRPr="000A1B46">
        <w:tab/>
      </w:r>
      <w:r w:rsidRPr="000A1B46">
        <w:t>P</w:t>
      </w:r>
      <w:r w:rsidR="00114D98" w:rsidRPr="000A1B46">
        <w:t>e</w:t>
      </w:r>
      <w:r w:rsidRPr="000A1B46">
        <w:t>rsonal Budgeting Support offered advice on how to manage day to day budgeting</w:t>
      </w:r>
    </w:p>
    <w:p w:rsidR="00114D98" w:rsidRDefault="00114D98" w:rsidP="001F7CE1">
      <w:pPr>
        <w:keepNext/>
        <w:outlineLvl w:val="0"/>
        <w:rPr>
          <w:szCs w:val="22"/>
        </w:rPr>
      </w:pPr>
    </w:p>
    <w:p w:rsidR="004B5709" w:rsidRDefault="004B5709" w:rsidP="004B5709">
      <w:r w:rsidRPr="004B5709">
        <w:rPr>
          <w:szCs w:val="22"/>
        </w:rPr>
        <w:t>The Exceptional Hardship Policy was introduced in conjunction with the new Council Tax Support Scheme from April 2013. In 2017/18 40 cases were awarded and 1 declined</w:t>
      </w:r>
    </w:p>
    <w:p w:rsidR="001F7CE1" w:rsidRDefault="001F7CE1" w:rsidP="001F7CE1">
      <w:pPr>
        <w:keepNext/>
        <w:outlineLvl w:val="0"/>
        <w:rPr>
          <w:szCs w:val="22"/>
        </w:rPr>
      </w:pPr>
    </w:p>
    <w:p w:rsidR="004B5709" w:rsidRPr="001F7CE1" w:rsidRDefault="004B5709" w:rsidP="001F7CE1">
      <w:pPr>
        <w:keepNext/>
        <w:outlineLvl w:val="0"/>
        <w:rPr>
          <w:szCs w:val="22"/>
        </w:rPr>
      </w:pPr>
    </w:p>
    <w:p w:rsidR="001F7CE1" w:rsidRDefault="001F7CE1" w:rsidP="001F7CE1">
      <w:pPr>
        <w:keepNext/>
        <w:outlineLvl w:val="0"/>
        <w:rPr>
          <w:szCs w:val="22"/>
        </w:rPr>
      </w:pPr>
      <w:r w:rsidRPr="001F7CE1">
        <w:rPr>
          <w:szCs w:val="22"/>
        </w:rPr>
        <w:t xml:space="preserve">In July 2018, South Ribble residents </w:t>
      </w:r>
      <w:r w:rsidR="00114D98">
        <w:rPr>
          <w:szCs w:val="22"/>
        </w:rPr>
        <w:t xml:space="preserve">started to </w:t>
      </w:r>
      <w:r w:rsidRPr="001F7CE1">
        <w:rPr>
          <w:szCs w:val="22"/>
        </w:rPr>
        <w:t>migrate onto Universal Credit</w:t>
      </w:r>
      <w:r w:rsidR="00114D98">
        <w:rPr>
          <w:szCs w:val="22"/>
        </w:rPr>
        <w:t>, as and when changes in circumstances are reported</w:t>
      </w:r>
      <w:r w:rsidRPr="001F7CE1">
        <w:rPr>
          <w:szCs w:val="22"/>
        </w:rPr>
        <w:t>. The nature of</w:t>
      </w:r>
      <w:r>
        <w:rPr>
          <w:szCs w:val="22"/>
        </w:rPr>
        <w:t xml:space="preserve"> </w:t>
      </w:r>
      <w:r w:rsidRPr="001F7CE1">
        <w:rPr>
          <w:szCs w:val="22"/>
        </w:rPr>
        <w:t xml:space="preserve">Universal Credit </w:t>
      </w:r>
      <w:r w:rsidR="00114D98">
        <w:rPr>
          <w:szCs w:val="22"/>
        </w:rPr>
        <w:t>has the potential to be</w:t>
      </w:r>
      <w:r w:rsidRPr="001F7CE1">
        <w:rPr>
          <w:szCs w:val="22"/>
        </w:rPr>
        <w:t xml:space="preserve"> administratively burdensome, given the monthly changes such as</w:t>
      </w:r>
      <w:r>
        <w:rPr>
          <w:szCs w:val="22"/>
        </w:rPr>
        <w:t xml:space="preserve"> </w:t>
      </w:r>
      <w:r w:rsidRPr="001F7CE1">
        <w:rPr>
          <w:szCs w:val="22"/>
        </w:rPr>
        <w:t>reassessment and new billing that will include minimal changes to a resident</w:t>
      </w:r>
      <w:r>
        <w:rPr>
          <w:szCs w:val="22"/>
        </w:rPr>
        <w:t>’</w:t>
      </w:r>
      <w:r w:rsidRPr="001F7CE1">
        <w:rPr>
          <w:szCs w:val="22"/>
        </w:rPr>
        <w:t>s income.</w:t>
      </w:r>
      <w:r w:rsidR="009F78F7">
        <w:rPr>
          <w:szCs w:val="22"/>
        </w:rPr>
        <w:t xml:space="preserve"> The council has mitigated this risk by providing comprehensive train</w:t>
      </w:r>
      <w:r w:rsidR="00676749">
        <w:rPr>
          <w:szCs w:val="22"/>
        </w:rPr>
        <w:t>in</w:t>
      </w:r>
      <w:r w:rsidR="009F78F7">
        <w:rPr>
          <w:szCs w:val="22"/>
        </w:rPr>
        <w:t xml:space="preserve">g to our gateway and revs and benefits </w:t>
      </w:r>
      <w:r w:rsidR="00676749">
        <w:rPr>
          <w:szCs w:val="22"/>
        </w:rPr>
        <w:t>service,</w:t>
      </w:r>
      <w:r w:rsidR="009F78F7">
        <w:rPr>
          <w:szCs w:val="22"/>
        </w:rPr>
        <w:t xml:space="preserve"> and there has been a Member Learning Hour, to provide assurance to members.    </w:t>
      </w:r>
    </w:p>
    <w:p w:rsidR="001F7CE1" w:rsidRPr="001F7CE1" w:rsidRDefault="001F7CE1" w:rsidP="001F7CE1">
      <w:pPr>
        <w:keepNext/>
        <w:outlineLvl w:val="0"/>
        <w:rPr>
          <w:szCs w:val="22"/>
        </w:rPr>
      </w:pPr>
    </w:p>
    <w:p w:rsidR="00C045EC" w:rsidRDefault="009F78F7" w:rsidP="001F7CE1">
      <w:pPr>
        <w:keepNext/>
        <w:outlineLvl w:val="0"/>
        <w:rPr>
          <w:szCs w:val="22"/>
        </w:rPr>
      </w:pPr>
      <w:r>
        <w:rPr>
          <w:b/>
          <w:szCs w:val="22"/>
        </w:rPr>
        <w:t xml:space="preserve">Proposal for amended/new Council Tax Support Scheme  </w:t>
      </w:r>
      <w:r w:rsidR="001F7CE1" w:rsidRPr="001F7CE1">
        <w:rPr>
          <w:szCs w:val="22"/>
        </w:rPr>
        <w:t xml:space="preserve"> </w:t>
      </w:r>
    </w:p>
    <w:p w:rsidR="009F78F7" w:rsidRDefault="009F78F7" w:rsidP="001F7CE1">
      <w:pPr>
        <w:keepNext/>
        <w:outlineLvl w:val="0"/>
        <w:rPr>
          <w:szCs w:val="22"/>
        </w:rPr>
      </w:pPr>
    </w:p>
    <w:p w:rsidR="009F78F7" w:rsidRDefault="009F78F7" w:rsidP="001F7CE1">
      <w:pPr>
        <w:keepNext/>
        <w:outlineLvl w:val="0"/>
        <w:rPr>
          <w:szCs w:val="22"/>
        </w:rPr>
      </w:pPr>
      <w:r>
        <w:rPr>
          <w:szCs w:val="22"/>
        </w:rPr>
        <w:t xml:space="preserve">Should the Council wish to change its existing scheme, which has been suggested within the </w:t>
      </w:r>
      <w:r w:rsidR="00676749">
        <w:rPr>
          <w:szCs w:val="22"/>
        </w:rPr>
        <w:t>MTFS,</w:t>
      </w:r>
      <w:r>
        <w:rPr>
          <w:szCs w:val="22"/>
        </w:rPr>
        <w:t xml:space="preserve"> the Council must </w:t>
      </w:r>
      <w:r w:rsidR="00676749">
        <w:rPr>
          <w:szCs w:val="22"/>
        </w:rPr>
        <w:t>undertake</w:t>
      </w:r>
      <w:r>
        <w:rPr>
          <w:szCs w:val="22"/>
        </w:rPr>
        <w:t xml:space="preserve"> </w:t>
      </w:r>
      <w:r w:rsidR="00676749">
        <w:rPr>
          <w:szCs w:val="22"/>
        </w:rPr>
        <w:t>statutory</w:t>
      </w:r>
      <w:r>
        <w:rPr>
          <w:szCs w:val="22"/>
        </w:rPr>
        <w:t xml:space="preserve"> consultation on any </w:t>
      </w:r>
      <w:r w:rsidR="00676749">
        <w:rPr>
          <w:szCs w:val="22"/>
        </w:rPr>
        <w:t>changes.</w:t>
      </w:r>
      <w:r>
        <w:rPr>
          <w:szCs w:val="22"/>
        </w:rPr>
        <w:t xml:space="preserve">  </w:t>
      </w:r>
    </w:p>
    <w:p w:rsidR="00C045EC" w:rsidRDefault="00C045EC" w:rsidP="001F7CE1">
      <w:pPr>
        <w:keepNext/>
        <w:outlineLvl w:val="0"/>
        <w:rPr>
          <w:szCs w:val="22"/>
        </w:rPr>
      </w:pPr>
    </w:p>
    <w:p w:rsidR="001F4CC1" w:rsidRDefault="001F4CC1" w:rsidP="00C045EC">
      <w:pPr>
        <w:ind w:left="567"/>
      </w:pPr>
      <w:r>
        <w:t xml:space="preserve">The duty to consult on any new scheme or revised scheme is set out in the Local Government Finance Act 1992 as amended by subsequent legislation. </w:t>
      </w:r>
    </w:p>
    <w:p w:rsidR="001F4CC1" w:rsidRDefault="001F4CC1" w:rsidP="00C045EC">
      <w:pPr>
        <w:ind w:left="567"/>
      </w:pPr>
    </w:p>
    <w:p w:rsidR="00C045EC" w:rsidRPr="004B7BE3" w:rsidRDefault="001F4CC1" w:rsidP="00C045EC">
      <w:pPr>
        <w:ind w:left="567"/>
        <w:rPr>
          <w:rFonts w:ascii="Times New Roman" w:hAnsi="Times New Roman"/>
        </w:rPr>
      </w:pPr>
      <w:r>
        <w:t>In broad terms there is a duty to consult with any major precepting authority and such other persons as it considers are likely to have an operation in the scheme,</w:t>
      </w:r>
      <w:r w:rsidR="00C045EC" w:rsidRPr="00C045EC">
        <w:t xml:space="preserve"> </w:t>
      </w:r>
    </w:p>
    <w:p w:rsidR="00C045EC" w:rsidRPr="004B7BE3" w:rsidRDefault="00C045EC" w:rsidP="00C045EC">
      <w:pPr>
        <w:rPr>
          <w:rFonts w:ascii="Times New Roman" w:hAnsi="Times New Roman"/>
        </w:rPr>
      </w:pPr>
    </w:p>
    <w:p w:rsidR="00C045EC" w:rsidRDefault="00C045EC" w:rsidP="00C045EC">
      <w:pPr>
        <w:ind w:left="567"/>
        <w:rPr>
          <w:rFonts w:ascii="Calibri" w:hAnsi="Calibri"/>
        </w:rPr>
      </w:pPr>
      <w:r>
        <w:t>The LGA and Local Government Lawyer have published various advice papers on the subject of consultation, including a consultation checklist</w:t>
      </w:r>
      <w:r w:rsidR="009F78F7">
        <w:t xml:space="preserve">. However, the current consultation checklist is procedural in </w:t>
      </w:r>
      <w:r w:rsidR="009F78F7">
        <w:lastRenderedPageBreak/>
        <w:t xml:space="preserve">its nature, and does not allow for any consideration of impact, or assessing the relevance of Universal credit being brought into play. </w:t>
      </w:r>
    </w:p>
    <w:p w:rsidR="00C045EC" w:rsidRPr="004B7BE3" w:rsidRDefault="00C045EC" w:rsidP="00C045EC"/>
    <w:p w:rsidR="007F1D64" w:rsidRDefault="009F78F7" w:rsidP="001F7CE1">
      <w:pPr>
        <w:keepNext/>
        <w:outlineLvl w:val="0"/>
        <w:rPr>
          <w:szCs w:val="22"/>
        </w:rPr>
      </w:pPr>
      <w:r>
        <w:rPr>
          <w:szCs w:val="22"/>
        </w:rPr>
        <w:t xml:space="preserve">Following the budget council in May </w:t>
      </w:r>
      <w:r w:rsidR="00676749">
        <w:rPr>
          <w:szCs w:val="22"/>
        </w:rPr>
        <w:t xml:space="preserve">2018, </w:t>
      </w:r>
      <w:r w:rsidR="00676749" w:rsidRPr="001F7CE1">
        <w:rPr>
          <w:szCs w:val="22"/>
        </w:rPr>
        <w:t>the</w:t>
      </w:r>
      <w:r w:rsidR="007F1D64">
        <w:rPr>
          <w:szCs w:val="22"/>
        </w:rPr>
        <w:t xml:space="preserve"> Council commissioned ‘Policy in Practice’ to undertake some </w:t>
      </w:r>
      <w:r w:rsidR="001F7CE1" w:rsidRPr="001F7CE1">
        <w:rPr>
          <w:szCs w:val="22"/>
        </w:rPr>
        <w:t>modelling work</w:t>
      </w:r>
      <w:r>
        <w:rPr>
          <w:szCs w:val="22"/>
        </w:rPr>
        <w:t xml:space="preserve"> which the council could consult </w:t>
      </w:r>
      <w:r w:rsidR="00676749">
        <w:rPr>
          <w:szCs w:val="22"/>
        </w:rPr>
        <w:t xml:space="preserve">upon, </w:t>
      </w:r>
      <w:r w:rsidR="00676749" w:rsidRPr="001F7CE1">
        <w:rPr>
          <w:szCs w:val="22"/>
        </w:rPr>
        <w:t>for</w:t>
      </w:r>
      <w:r w:rsidR="001F7CE1" w:rsidRPr="001F7CE1">
        <w:rPr>
          <w:szCs w:val="22"/>
        </w:rPr>
        <w:t xml:space="preserve"> a future scheme </w:t>
      </w:r>
      <w:r w:rsidR="007F1D64">
        <w:rPr>
          <w:szCs w:val="22"/>
        </w:rPr>
        <w:t xml:space="preserve">initially </w:t>
      </w:r>
      <w:r w:rsidR="001F7CE1" w:rsidRPr="001F7CE1">
        <w:rPr>
          <w:szCs w:val="22"/>
        </w:rPr>
        <w:t>against three</w:t>
      </w:r>
      <w:r w:rsidR="001F7CE1">
        <w:rPr>
          <w:szCs w:val="22"/>
        </w:rPr>
        <w:t xml:space="preserve"> </w:t>
      </w:r>
      <w:r w:rsidR="001F7CE1" w:rsidRPr="001F7CE1">
        <w:rPr>
          <w:szCs w:val="22"/>
        </w:rPr>
        <w:t xml:space="preserve">design principles. </w:t>
      </w:r>
    </w:p>
    <w:p w:rsidR="007F1D64" w:rsidRDefault="007F1D64" w:rsidP="001F7CE1">
      <w:pPr>
        <w:keepNext/>
        <w:outlineLvl w:val="0"/>
        <w:rPr>
          <w:szCs w:val="22"/>
        </w:rPr>
      </w:pPr>
    </w:p>
    <w:p w:rsidR="007F1D64" w:rsidRDefault="001F7CE1" w:rsidP="001F7CE1">
      <w:pPr>
        <w:keepNext/>
        <w:outlineLvl w:val="0"/>
        <w:rPr>
          <w:szCs w:val="22"/>
        </w:rPr>
      </w:pPr>
      <w:r w:rsidRPr="001F7CE1">
        <w:rPr>
          <w:szCs w:val="22"/>
        </w:rPr>
        <w:t>The</w:t>
      </w:r>
      <w:r w:rsidR="007F1D64">
        <w:rPr>
          <w:szCs w:val="22"/>
        </w:rPr>
        <w:t xml:space="preserve"> design principles:</w:t>
      </w:r>
    </w:p>
    <w:p w:rsidR="007F1D64" w:rsidRPr="000A1B46" w:rsidRDefault="007F1D64" w:rsidP="000A1B46">
      <w:pPr>
        <w:pStyle w:val="ListParagraph"/>
        <w:keepNext/>
        <w:numPr>
          <w:ilvl w:val="0"/>
          <w:numId w:val="16"/>
        </w:numPr>
        <w:outlineLvl w:val="0"/>
      </w:pPr>
      <w:r>
        <w:t>R</w:t>
      </w:r>
      <w:r w:rsidR="001F7CE1" w:rsidRPr="000A1B46">
        <w:t>emain cost neutral</w:t>
      </w:r>
    </w:p>
    <w:p w:rsidR="007F1D64" w:rsidRPr="000A1B46" w:rsidRDefault="007F1D64" w:rsidP="000A1B46">
      <w:pPr>
        <w:pStyle w:val="ListParagraph"/>
        <w:keepNext/>
        <w:numPr>
          <w:ilvl w:val="0"/>
          <w:numId w:val="16"/>
        </w:numPr>
        <w:outlineLvl w:val="0"/>
      </w:pPr>
      <w:r>
        <w:t>R</w:t>
      </w:r>
      <w:r w:rsidR="001F7CE1" w:rsidRPr="000A1B46">
        <w:t xml:space="preserve">educe administrative burden </w:t>
      </w:r>
    </w:p>
    <w:p w:rsidR="007F1D64" w:rsidRDefault="001F7CE1" w:rsidP="000A1B46">
      <w:pPr>
        <w:pStyle w:val="ListParagraph"/>
        <w:keepNext/>
        <w:numPr>
          <w:ilvl w:val="0"/>
          <w:numId w:val="16"/>
        </w:numPr>
        <w:outlineLvl w:val="0"/>
      </w:pPr>
      <w:r w:rsidRPr="000A1B46">
        <w:t xml:space="preserve"> </w:t>
      </w:r>
      <w:r w:rsidR="007F1D64" w:rsidRPr="000A1B46">
        <w:t>Support</w:t>
      </w:r>
      <w:r w:rsidRPr="000A1B46">
        <w:t xml:space="preserve"> the hardest pressed households</w:t>
      </w:r>
    </w:p>
    <w:p w:rsidR="009F78F7" w:rsidRDefault="009F78F7" w:rsidP="009F78F7">
      <w:pPr>
        <w:keepNext/>
        <w:outlineLvl w:val="0"/>
      </w:pPr>
      <w:r>
        <w:t xml:space="preserve">The </w:t>
      </w:r>
      <w:r w:rsidR="00676749">
        <w:t>council’s</w:t>
      </w:r>
      <w:r>
        <w:t xml:space="preserve"> new administration in May requested that the design principles were broadened to consider whether the existing scheme could remain with some slight amendments. </w:t>
      </w:r>
    </w:p>
    <w:p w:rsidR="009F78F7" w:rsidRDefault="009F78F7" w:rsidP="009F78F7">
      <w:pPr>
        <w:keepNext/>
        <w:outlineLvl w:val="0"/>
      </w:pPr>
    </w:p>
    <w:p w:rsidR="007F1D64" w:rsidRDefault="0061385F" w:rsidP="000A1B46">
      <w:pPr>
        <w:keepNext/>
        <w:outlineLvl w:val="0"/>
      </w:pPr>
      <w:r>
        <w:t xml:space="preserve"> </w:t>
      </w:r>
      <w:r w:rsidR="007F1D64">
        <w:t>Policy in Practice</w:t>
      </w:r>
      <w:r w:rsidR="000A1B46">
        <w:t>, as a result of a further commission,</w:t>
      </w:r>
      <w:r w:rsidR="007F1D64">
        <w:t xml:space="preserve"> </w:t>
      </w:r>
      <w:r w:rsidR="00676749">
        <w:t>have modelled</w:t>
      </w:r>
      <w:r w:rsidR="007F1D64">
        <w:t xml:space="preserve"> the following schemes:</w:t>
      </w:r>
    </w:p>
    <w:p w:rsidR="005D2B6B" w:rsidRDefault="005D2B6B" w:rsidP="000A1B46">
      <w:pPr>
        <w:keepNext/>
        <w:outlineLvl w:val="0"/>
      </w:pPr>
    </w:p>
    <w:p w:rsidR="005D2B6B" w:rsidRDefault="005D2B6B" w:rsidP="005D2B6B">
      <w:pPr>
        <w:pStyle w:val="ListParagraph"/>
        <w:keepNext/>
        <w:numPr>
          <w:ilvl w:val="0"/>
          <w:numId w:val="17"/>
        </w:numPr>
        <w:outlineLvl w:val="0"/>
      </w:pPr>
      <w:r>
        <w:t xml:space="preserve">Retain </w:t>
      </w:r>
      <w:r w:rsidRPr="005D2B6B">
        <w:rPr>
          <w:b/>
        </w:rPr>
        <w:t>Existing  scheme</w:t>
      </w:r>
      <w:r>
        <w:t xml:space="preserve">  </w:t>
      </w:r>
    </w:p>
    <w:p w:rsidR="007F1D64" w:rsidRDefault="005D2B6B" w:rsidP="005D2B6B">
      <w:pPr>
        <w:pStyle w:val="ListParagraph"/>
        <w:keepNext/>
        <w:numPr>
          <w:ilvl w:val="0"/>
          <w:numId w:val="18"/>
        </w:numPr>
        <w:outlineLvl w:val="0"/>
      </w:pPr>
      <w:r>
        <w:t>f</w:t>
      </w:r>
      <w:r w:rsidR="007F1D64">
        <w:t>eaturing the £3.50 per week minimum payment</w:t>
      </w:r>
    </w:p>
    <w:p w:rsidR="005D2B6B" w:rsidRDefault="005D2B6B" w:rsidP="005D2B6B">
      <w:pPr>
        <w:pStyle w:val="ListParagraph"/>
        <w:keepNext/>
        <w:numPr>
          <w:ilvl w:val="0"/>
          <w:numId w:val="18"/>
        </w:numPr>
        <w:outlineLvl w:val="0"/>
      </w:pPr>
      <w:r>
        <w:t xml:space="preserve">featuring reducing the minimum payment to £3.22 per week </w:t>
      </w:r>
    </w:p>
    <w:p w:rsidR="005D2B6B" w:rsidRDefault="005D2B6B" w:rsidP="005D2B6B">
      <w:pPr>
        <w:keepNext/>
        <w:outlineLvl w:val="0"/>
      </w:pPr>
    </w:p>
    <w:p w:rsidR="005D2B6B" w:rsidRDefault="005D2B6B" w:rsidP="000A1B46">
      <w:pPr>
        <w:pStyle w:val="ListParagraph"/>
        <w:keepNext/>
        <w:numPr>
          <w:ilvl w:val="0"/>
          <w:numId w:val="17"/>
        </w:numPr>
        <w:outlineLvl w:val="0"/>
      </w:pPr>
      <w:r>
        <w:t xml:space="preserve">Introducing an </w:t>
      </w:r>
      <w:r w:rsidRPr="005D2B6B">
        <w:rPr>
          <w:b/>
        </w:rPr>
        <w:t>Income based Scheme</w:t>
      </w:r>
      <w:r>
        <w:t xml:space="preserve"> </w:t>
      </w:r>
    </w:p>
    <w:p w:rsidR="007F1D64" w:rsidRDefault="005D2B6B" w:rsidP="005D2B6B">
      <w:pPr>
        <w:pStyle w:val="ListParagraph"/>
        <w:keepNext/>
        <w:numPr>
          <w:ilvl w:val="0"/>
          <w:numId w:val="19"/>
        </w:numPr>
        <w:outlineLvl w:val="0"/>
      </w:pPr>
      <w:r>
        <w:t xml:space="preserve">creating a generic income band </w:t>
      </w:r>
    </w:p>
    <w:p w:rsidR="005D2B6B" w:rsidRDefault="005D2B6B" w:rsidP="005D2B6B">
      <w:pPr>
        <w:pStyle w:val="ListParagraph"/>
        <w:keepNext/>
        <w:numPr>
          <w:ilvl w:val="0"/>
          <w:numId w:val="19"/>
        </w:numPr>
        <w:outlineLvl w:val="0"/>
      </w:pPr>
      <w:r>
        <w:t xml:space="preserve">providing income bands that are more generous to larger families </w:t>
      </w:r>
    </w:p>
    <w:p w:rsidR="005D2B6B" w:rsidRDefault="005D2B6B" w:rsidP="005D2B6B">
      <w:pPr>
        <w:pStyle w:val="ListParagraph"/>
        <w:keepNext/>
        <w:numPr>
          <w:ilvl w:val="0"/>
          <w:numId w:val="19"/>
        </w:numPr>
        <w:outlineLvl w:val="0"/>
      </w:pPr>
    </w:p>
    <w:p w:rsidR="007F1D64" w:rsidRDefault="005D2B6B" w:rsidP="000A1B46">
      <w:pPr>
        <w:pStyle w:val="ListParagraph"/>
        <w:keepNext/>
        <w:numPr>
          <w:ilvl w:val="0"/>
          <w:numId w:val="17"/>
        </w:numPr>
        <w:outlineLvl w:val="0"/>
      </w:pPr>
      <w:r>
        <w:t xml:space="preserve">Introducing a </w:t>
      </w:r>
      <w:r w:rsidR="000A1B46" w:rsidRPr="005D2B6B">
        <w:rPr>
          <w:b/>
        </w:rPr>
        <w:t>Maximum support scheme</w:t>
      </w:r>
      <w:r w:rsidR="000A1B46">
        <w:t xml:space="preserve"> i.e. removing the £3.50 per week minimum payment </w:t>
      </w:r>
    </w:p>
    <w:p w:rsidR="008C04DA" w:rsidRPr="008C04DA" w:rsidRDefault="008C04DA" w:rsidP="000A1B46">
      <w:pPr>
        <w:keepNext/>
        <w:outlineLvl w:val="0"/>
        <w:rPr>
          <w:szCs w:val="22"/>
        </w:rPr>
      </w:pPr>
    </w:p>
    <w:p w:rsidR="008C04DA" w:rsidRDefault="0037228A" w:rsidP="0061385F">
      <w:pPr>
        <w:keepNext/>
        <w:numPr>
          <w:ilvl w:val="0"/>
          <w:numId w:val="21"/>
        </w:numPr>
        <w:ind w:left="567" w:hanging="567"/>
        <w:outlineLvl w:val="0"/>
        <w:rPr>
          <w:b/>
          <w:szCs w:val="22"/>
        </w:rPr>
      </w:pPr>
      <w:r w:rsidRPr="008C04DA">
        <w:rPr>
          <w:b/>
          <w:szCs w:val="22"/>
        </w:rPr>
        <w:t xml:space="preserve">PROPOSALS </w:t>
      </w:r>
    </w:p>
    <w:p w:rsidR="00EF3B6C" w:rsidRDefault="00EF3B6C" w:rsidP="00EF3B6C">
      <w:pPr>
        <w:keepNext/>
        <w:ind w:left="567"/>
        <w:outlineLvl w:val="0"/>
        <w:rPr>
          <w:b/>
          <w:szCs w:val="22"/>
        </w:rPr>
      </w:pPr>
    </w:p>
    <w:p w:rsidR="005D2B6B" w:rsidRDefault="005D2B6B" w:rsidP="001F7CE1">
      <w:pPr>
        <w:rPr>
          <w:szCs w:val="22"/>
        </w:rPr>
      </w:pPr>
      <w:r>
        <w:rPr>
          <w:szCs w:val="22"/>
        </w:rPr>
        <w:t xml:space="preserve">Before any changes can be considered, or consulted on with the public, it is important to seek the views of all the major preceptor authorities. </w:t>
      </w:r>
    </w:p>
    <w:p w:rsidR="005D2B6B" w:rsidRDefault="005D2B6B" w:rsidP="001F7CE1">
      <w:pPr>
        <w:rPr>
          <w:szCs w:val="22"/>
        </w:rPr>
      </w:pPr>
    </w:p>
    <w:p w:rsidR="005D2B6B" w:rsidRDefault="00E17AB8" w:rsidP="001F7CE1">
      <w:pPr>
        <w:rPr>
          <w:szCs w:val="22"/>
        </w:rPr>
      </w:pPr>
      <w:r>
        <w:rPr>
          <w:szCs w:val="22"/>
        </w:rPr>
        <w:t xml:space="preserve">The proposal is that </w:t>
      </w:r>
      <w:r w:rsidR="001F7CE1" w:rsidRPr="001F7CE1">
        <w:rPr>
          <w:szCs w:val="22"/>
        </w:rPr>
        <w:t xml:space="preserve">the Council </w:t>
      </w:r>
      <w:r w:rsidR="00C6506B">
        <w:rPr>
          <w:szCs w:val="22"/>
        </w:rPr>
        <w:t xml:space="preserve">will engage </w:t>
      </w:r>
      <w:r>
        <w:rPr>
          <w:szCs w:val="22"/>
        </w:rPr>
        <w:t>in</w:t>
      </w:r>
      <w:r w:rsidR="001F7CE1" w:rsidRPr="001F7CE1">
        <w:rPr>
          <w:szCs w:val="22"/>
        </w:rPr>
        <w:t xml:space="preserve"> first stage consultation with all</w:t>
      </w:r>
      <w:r w:rsidR="001F7CE1">
        <w:rPr>
          <w:szCs w:val="22"/>
        </w:rPr>
        <w:t xml:space="preserve"> major preceptor authorities </w:t>
      </w:r>
      <w:r w:rsidR="005D2B6B">
        <w:rPr>
          <w:szCs w:val="22"/>
        </w:rPr>
        <w:t xml:space="preserve">on the options identified above. For </w:t>
      </w:r>
      <w:r w:rsidR="00676749">
        <w:rPr>
          <w:szCs w:val="22"/>
        </w:rPr>
        <w:t>clarity,</w:t>
      </w:r>
      <w:r w:rsidR="005D2B6B">
        <w:rPr>
          <w:szCs w:val="22"/>
        </w:rPr>
        <w:t xml:space="preserve"> a more detailed analysis is set out below. </w:t>
      </w:r>
    </w:p>
    <w:p w:rsidR="005D2B6B" w:rsidRDefault="005D2B6B" w:rsidP="001F7CE1">
      <w:pPr>
        <w:rPr>
          <w:szCs w:val="22"/>
        </w:rPr>
      </w:pPr>
    </w:p>
    <w:p w:rsidR="009E1303" w:rsidRDefault="005D2B6B" w:rsidP="001F7CE1">
      <w:pPr>
        <w:rPr>
          <w:szCs w:val="22"/>
        </w:rPr>
      </w:pPr>
      <w:r w:rsidRPr="005D2B6B">
        <w:rPr>
          <w:b/>
          <w:szCs w:val="22"/>
        </w:rPr>
        <w:lastRenderedPageBreak/>
        <w:t xml:space="preserve">Retention of </w:t>
      </w:r>
      <w:r w:rsidR="00676749" w:rsidRPr="005D2B6B">
        <w:rPr>
          <w:b/>
          <w:szCs w:val="22"/>
        </w:rPr>
        <w:t>Existing scheme</w:t>
      </w:r>
      <w:r w:rsidRPr="005D2B6B">
        <w:rPr>
          <w:b/>
          <w:szCs w:val="22"/>
        </w:rPr>
        <w:t xml:space="preserve"> with amendments to </w:t>
      </w:r>
      <w:r w:rsidR="00676749" w:rsidRPr="005D2B6B">
        <w:rPr>
          <w:b/>
          <w:szCs w:val="22"/>
        </w:rPr>
        <w:t>rates</w:t>
      </w:r>
      <w:r w:rsidR="00676749">
        <w:rPr>
          <w:szCs w:val="22"/>
        </w:rPr>
        <w:t>:</w:t>
      </w:r>
      <w:r>
        <w:rPr>
          <w:szCs w:val="22"/>
        </w:rPr>
        <w:t xml:space="preserve"> this is </w:t>
      </w:r>
      <w:r w:rsidR="00676749">
        <w:rPr>
          <w:szCs w:val="22"/>
        </w:rPr>
        <w:t>self-explanatory</w:t>
      </w:r>
      <w:r>
        <w:rPr>
          <w:szCs w:val="22"/>
        </w:rPr>
        <w:t xml:space="preserve">   </w:t>
      </w:r>
      <w:r w:rsidR="009E1303">
        <w:rPr>
          <w:szCs w:val="22"/>
        </w:rPr>
        <w:t xml:space="preserve"> </w:t>
      </w:r>
    </w:p>
    <w:p w:rsidR="00990B3C" w:rsidRDefault="00990B3C" w:rsidP="001F7CE1">
      <w:pPr>
        <w:rPr>
          <w:szCs w:val="22"/>
        </w:rPr>
      </w:pPr>
    </w:p>
    <w:p w:rsidR="00990B3C" w:rsidRDefault="000A1B46" w:rsidP="001F7CE1">
      <w:pPr>
        <w:rPr>
          <w:szCs w:val="22"/>
        </w:rPr>
      </w:pPr>
      <w:r>
        <w:rPr>
          <w:b/>
          <w:szCs w:val="22"/>
        </w:rPr>
        <w:t xml:space="preserve">Income </w:t>
      </w:r>
      <w:r w:rsidR="00990B3C" w:rsidRPr="00346ADA">
        <w:rPr>
          <w:b/>
          <w:szCs w:val="22"/>
        </w:rPr>
        <w:t>Banded Scheme:</w:t>
      </w:r>
      <w:r w:rsidR="00990B3C">
        <w:rPr>
          <w:szCs w:val="22"/>
        </w:rPr>
        <w:t xml:space="preserve">  In this scheme, the amount of Council Tax Support awarded to working age households is calculated very differently from how it is currently done.  For each working age household, certain incomes are added up and compared to pre-defined income thresholds, each of which has a corresponding level of percentage discount.  </w:t>
      </w:r>
      <w:r w:rsidR="00E31095">
        <w:rPr>
          <w:szCs w:val="22"/>
        </w:rPr>
        <w:t xml:space="preserve">Larger households, such as couples with children, are more likely to lose Council Tax Support under this model, when compared to the current scheme.  Lone parents and couples with children are less likely to lose support.  This scheme </w:t>
      </w:r>
      <w:r>
        <w:rPr>
          <w:szCs w:val="22"/>
        </w:rPr>
        <w:t>c</w:t>
      </w:r>
      <w:r w:rsidR="00E31095">
        <w:rPr>
          <w:szCs w:val="22"/>
        </w:rPr>
        <w:t>ould also result in lower administration costs than retaining the current scheme.</w:t>
      </w:r>
    </w:p>
    <w:p w:rsidR="000A1B46" w:rsidRDefault="000A1B46" w:rsidP="001F7CE1">
      <w:pPr>
        <w:rPr>
          <w:szCs w:val="22"/>
        </w:rPr>
      </w:pPr>
    </w:p>
    <w:p w:rsidR="002A0947" w:rsidRDefault="002A0947" w:rsidP="001F7CE1">
      <w:pPr>
        <w:rPr>
          <w:szCs w:val="22"/>
        </w:rPr>
      </w:pPr>
    </w:p>
    <w:p w:rsidR="002A0947" w:rsidRPr="003B532D" w:rsidRDefault="002A0947" w:rsidP="00346ADA">
      <w:pPr>
        <w:spacing w:after="1" w:line="277" w:lineRule="auto"/>
        <w:rPr>
          <w:szCs w:val="22"/>
        </w:rPr>
      </w:pPr>
      <w:r w:rsidRPr="003B532D">
        <w:rPr>
          <w:szCs w:val="22"/>
        </w:rPr>
        <w:t xml:space="preserve">The level of support offered under each income band differs by household composition, as is shown in the table below. </w:t>
      </w:r>
    </w:p>
    <w:p w:rsidR="002A0947" w:rsidRDefault="002A0947" w:rsidP="002A0947">
      <w:pPr>
        <w:spacing w:line="259" w:lineRule="auto"/>
      </w:pPr>
      <w:r>
        <w:rPr>
          <w:rFonts w:ascii="Century Gothic" w:eastAsia="Century Gothic" w:hAnsi="Century Gothic" w:cs="Century Gothic"/>
          <w:b/>
          <w:sz w:val="20"/>
        </w:rPr>
        <w:t xml:space="preserve"> </w:t>
      </w:r>
    </w:p>
    <w:tbl>
      <w:tblPr>
        <w:tblStyle w:val="TableGrid0"/>
        <w:tblW w:w="8919" w:type="dxa"/>
        <w:tblInd w:w="699" w:type="dxa"/>
        <w:tblCellMar>
          <w:top w:w="57" w:type="dxa"/>
          <w:left w:w="106" w:type="dxa"/>
          <w:bottom w:w="4" w:type="dxa"/>
          <w:right w:w="100" w:type="dxa"/>
        </w:tblCellMar>
        <w:tblLook w:val="04A0" w:firstRow="1" w:lastRow="0" w:firstColumn="1" w:lastColumn="0" w:noHBand="0" w:noVBand="1"/>
      </w:tblPr>
      <w:tblGrid>
        <w:gridCol w:w="892"/>
        <w:gridCol w:w="2166"/>
        <w:gridCol w:w="1778"/>
        <w:gridCol w:w="2002"/>
        <w:gridCol w:w="2081"/>
      </w:tblGrid>
      <w:tr w:rsidR="002A0947" w:rsidTr="001F5994">
        <w:trPr>
          <w:trHeight w:val="318"/>
        </w:trPr>
        <w:tc>
          <w:tcPr>
            <w:tcW w:w="892" w:type="dxa"/>
            <w:tcBorders>
              <w:top w:val="single" w:sz="8" w:space="0" w:color="000000"/>
              <w:left w:val="single" w:sz="8" w:space="0" w:color="000000"/>
              <w:bottom w:val="single" w:sz="8" w:space="0" w:color="000000"/>
              <w:right w:val="single" w:sz="8" w:space="0" w:color="000000"/>
            </w:tcBorders>
            <w:shd w:val="clear" w:color="auto" w:fill="auto"/>
          </w:tcPr>
          <w:p w:rsidR="002A0947" w:rsidRPr="003B532D" w:rsidRDefault="002A0947" w:rsidP="001F5994">
            <w:pPr>
              <w:spacing w:line="259" w:lineRule="auto"/>
              <w:ind w:right="10"/>
              <w:jc w:val="center"/>
              <w:rPr>
                <w:rFonts w:eastAsia="Century Gothic" w:cs="Arial"/>
                <w:b/>
              </w:rPr>
            </w:pPr>
          </w:p>
        </w:tc>
        <w:tc>
          <w:tcPr>
            <w:tcW w:w="21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2A0947" w:rsidRPr="003B532D" w:rsidRDefault="002A0947" w:rsidP="001F5994">
            <w:pPr>
              <w:spacing w:line="259" w:lineRule="auto"/>
              <w:ind w:right="10"/>
              <w:jc w:val="center"/>
              <w:rPr>
                <w:rFonts w:cs="Arial"/>
              </w:rPr>
            </w:pPr>
            <w:r w:rsidRPr="003B532D">
              <w:rPr>
                <w:rFonts w:eastAsia="Century Gothic" w:cs="Arial"/>
                <w:b/>
              </w:rPr>
              <w:t xml:space="preserve">Weekly income </w:t>
            </w:r>
          </w:p>
        </w:tc>
        <w:tc>
          <w:tcPr>
            <w:tcW w:w="1778" w:type="dxa"/>
            <w:tcBorders>
              <w:top w:val="single" w:sz="8" w:space="0" w:color="000000"/>
              <w:left w:val="single" w:sz="8" w:space="0" w:color="000000"/>
              <w:bottom w:val="single" w:sz="8" w:space="0" w:color="000000"/>
              <w:right w:val="nil"/>
            </w:tcBorders>
            <w:shd w:val="clear" w:color="auto" w:fill="auto"/>
          </w:tcPr>
          <w:p w:rsidR="002A0947" w:rsidRPr="003B532D" w:rsidRDefault="002A0947" w:rsidP="001F5994">
            <w:pPr>
              <w:spacing w:after="160" w:line="259" w:lineRule="auto"/>
              <w:rPr>
                <w:rFonts w:cs="Arial"/>
              </w:rPr>
            </w:pPr>
          </w:p>
        </w:tc>
        <w:tc>
          <w:tcPr>
            <w:tcW w:w="4083" w:type="dxa"/>
            <w:gridSpan w:val="2"/>
            <w:tcBorders>
              <w:top w:val="single" w:sz="8" w:space="0" w:color="000000"/>
              <w:left w:val="nil"/>
              <w:bottom w:val="single" w:sz="8" w:space="0" w:color="000000"/>
              <w:right w:val="single" w:sz="8" w:space="0" w:color="000000"/>
            </w:tcBorders>
            <w:shd w:val="clear" w:color="auto" w:fill="auto"/>
            <w:vAlign w:val="bottom"/>
          </w:tcPr>
          <w:p w:rsidR="002A0947" w:rsidRPr="003B532D" w:rsidRDefault="002A0947" w:rsidP="001F5994">
            <w:pPr>
              <w:spacing w:after="160" w:line="259" w:lineRule="auto"/>
              <w:jc w:val="both"/>
              <w:rPr>
                <w:rFonts w:cs="Arial"/>
              </w:rPr>
            </w:pPr>
            <w:r w:rsidRPr="003B532D">
              <w:rPr>
                <w:rFonts w:eastAsia="Century Gothic" w:cs="Arial"/>
                <w:b/>
              </w:rPr>
              <w:t xml:space="preserve">% discount </w:t>
            </w:r>
            <w:r>
              <w:rPr>
                <w:rFonts w:eastAsia="Century Gothic" w:cs="Arial"/>
                <w:b/>
              </w:rPr>
              <w:t>(after the application of any other available discounts, e.g. single person discount)</w:t>
            </w:r>
          </w:p>
        </w:tc>
      </w:tr>
      <w:tr w:rsidR="002A0947" w:rsidTr="001F5994">
        <w:trPr>
          <w:trHeight w:val="463"/>
        </w:trPr>
        <w:tc>
          <w:tcPr>
            <w:tcW w:w="892" w:type="dxa"/>
            <w:tcBorders>
              <w:top w:val="single" w:sz="8" w:space="0" w:color="000000"/>
              <w:left w:val="single" w:sz="8" w:space="0" w:color="000000"/>
              <w:bottom w:val="single" w:sz="8" w:space="0" w:color="000000"/>
              <w:right w:val="single" w:sz="8" w:space="0" w:color="000000"/>
            </w:tcBorders>
            <w:shd w:val="clear" w:color="auto" w:fill="auto"/>
          </w:tcPr>
          <w:p w:rsidR="002A0947" w:rsidRPr="003B532D" w:rsidRDefault="002A0947" w:rsidP="001F5994">
            <w:pPr>
              <w:spacing w:line="259" w:lineRule="auto"/>
              <w:rPr>
                <w:rFonts w:cs="Arial"/>
              </w:rPr>
            </w:pPr>
            <w:r>
              <w:rPr>
                <w:rFonts w:cs="Arial"/>
              </w:rPr>
              <w:t>Band</w:t>
            </w:r>
          </w:p>
        </w:tc>
        <w:tc>
          <w:tcPr>
            <w:tcW w:w="2166" w:type="dxa"/>
            <w:tcBorders>
              <w:top w:val="single" w:sz="8" w:space="0" w:color="000000"/>
              <w:left w:val="single" w:sz="8" w:space="0" w:color="000000"/>
              <w:bottom w:val="single" w:sz="8" w:space="0" w:color="000000"/>
              <w:right w:val="single" w:sz="8" w:space="0" w:color="000000"/>
            </w:tcBorders>
            <w:shd w:val="clear" w:color="auto" w:fill="auto"/>
          </w:tcPr>
          <w:p w:rsidR="002A0947" w:rsidRPr="003B532D" w:rsidRDefault="002A0947" w:rsidP="001F5994">
            <w:pPr>
              <w:spacing w:line="259" w:lineRule="auto"/>
              <w:rPr>
                <w:rFonts w:cs="Arial"/>
              </w:rPr>
            </w:pPr>
          </w:p>
        </w:tc>
        <w:tc>
          <w:tcPr>
            <w:tcW w:w="1778" w:type="dxa"/>
            <w:tcBorders>
              <w:top w:val="single" w:sz="8" w:space="0" w:color="000000"/>
              <w:left w:val="single" w:sz="8" w:space="0" w:color="000000"/>
              <w:bottom w:val="single" w:sz="8" w:space="0" w:color="000000"/>
              <w:right w:val="single" w:sz="8" w:space="0" w:color="000000"/>
            </w:tcBorders>
            <w:shd w:val="clear" w:color="auto" w:fill="auto"/>
            <w:vAlign w:val="bottom"/>
          </w:tcPr>
          <w:p w:rsidR="002A0947" w:rsidRPr="003B532D" w:rsidRDefault="002A0947" w:rsidP="001F5994">
            <w:pPr>
              <w:spacing w:line="259" w:lineRule="auto"/>
              <w:jc w:val="center"/>
              <w:rPr>
                <w:rFonts w:cs="Arial"/>
              </w:rPr>
            </w:pPr>
            <w:r>
              <w:rPr>
                <w:rFonts w:cs="Arial"/>
              </w:rPr>
              <w:t>Single Person</w:t>
            </w:r>
          </w:p>
        </w:tc>
        <w:tc>
          <w:tcPr>
            <w:tcW w:w="2002" w:type="dxa"/>
            <w:tcBorders>
              <w:top w:val="single" w:sz="8" w:space="0" w:color="000000"/>
              <w:left w:val="single" w:sz="8" w:space="0" w:color="000000"/>
              <w:bottom w:val="single" w:sz="8" w:space="0" w:color="000000"/>
              <w:right w:val="single" w:sz="8" w:space="0" w:color="000000"/>
            </w:tcBorders>
            <w:shd w:val="clear" w:color="auto" w:fill="auto"/>
            <w:vAlign w:val="bottom"/>
          </w:tcPr>
          <w:p w:rsidR="002A0947" w:rsidRPr="003B532D" w:rsidRDefault="002A0947" w:rsidP="001F5994">
            <w:pPr>
              <w:spacing w:line="259" w:lineRule="auto"/>
              <w:jc w:val="center"/>
              <w:rPr>
                <w:rFonts w:cs="Arial"/>
              </w:rPr>
            </w:pPr>
            <w:r>
              <w:rPr>
                <w:rFonts w:cs="Arial"/>
              </w:rPr>
              <w:t>Couple no children</w:t>
            </w:r>
          </w:p>
        </w:tc>
        <w:tc>
          <w:tcPr>
            <w:tcW w:w="2081" w:type="dxa"/>
            <w:tcBorders>
              <w:top w:val="single" w:sz="8" w:space="0" w:color="000000"/>
              <w:left w:val="single" w:sz="8" w:space="0" w:color="000000"/>
              <w:bottom w:val="single" w:sz="8" w:space="0" w:color="000000"/>
              <w:right w:val="single" w:sz="8" w:space="0" w:color="000000"/>
            </w:tcBorders>
            <w:shd w:val="clear" w:color="auto" w:fill="auto"/>
            <w:vAlign w:val="bottom"/>
          </w:tcPr>
          <w:p w:rsidR="002A0947" w:rsidRPr="003B532D" w:rsidRDefault="002A0947" w:rsidP="001F5994">
            <w:pPr>
              <w:spacing w:line="259" w:lineRule="auto"/>
              <w:jc w:val="center"/>
              <w:rPr>
                <w:rFonts w:cs="Arial"/>
              </w:rPr>
            </w:pPr>
            <w:r>
              <w:rPr>
                <w:rFonts w:cs="Arial"/>
              </w:rPr>
              <w:t>Families with children</w:t>
            </w:r>
          </w:p>
        </w:tc>
      </w:tr>
      <w:tr w:rsidR="002A0947" w:rsidTr="001F5994">
        <w:trPr>
          <w:trHeight w:val="463"/>
        </w:trPr>
        <w:tc>
          <w:tcPr>
            <w:tcW w:w="892" w:type="dxa"/>
            <w:tcBorders>
              <w:top w:val="single" w:sz="8" w:space="0" w:color="000000"/>
              <w:left w:val="single" w:sz="8" w:space="0" w:color="000000"/>
              <w:bottom w:val="single" w:sz="8" w:space="0" w:color="000000"/>
              <w:right w:val="single" w:sz="8" w:space="0" w:color="000000"/>
            </w:tcBorders>
          </w:tcPr>
          <w:p w:rsidR="002A0947" w:rsidRPr="003B532D" w:rsidRDefault="002A0947" w:rsidP="001F5994">
            <w:pPr>
              <w:spacing w:line="259" w:lineRule="auto"/>
              <w:rPr>
                <w:rFonts w:cs="Arial"/>
              </w:rPr>
            </w:pPr>
            <w:r>
              <w:rPr>
                <w:rFonts w:cs="Arial"/>
              </w:rPr>
              <w:t>1</w:t>
            </w:r>
          </w:p>
        </w:tc>
        <w:tc>
          <w:tcPr>
            <w:tcW w:w="2166" w:type="dxa"/>
            <w:tcBorders>
              <w:top w:val="single" w:sz="8" w:space="0" w:color="000000"/>
              <w:left w:val="single" w:sz="8" w:space="0" w:color="000000"/>
              <w:bottom w:val="single" w:sz="8" w:space="0" w:color="000000"/>
              <w:right w:val="single" w:sz="8" w:space="0" w:color="000000"/>
            </w:tcBorders>
          </w:tcPr>
          <w:p w:rsidR="002A0947" w:rsidRPr="003B532D" w:rsidRDefault="002A0947" w:rsidP="001F5994">
            <w:pPr>
              <w:spacing w:line="259" w:lineRule="auto"/>
              <w:rPr>
                <w:rFonts w:cs="Arial"/>
              </w:rPr>
            </w:pPr>
            <w:r w:rsidRPr="003B532D">
              <w:rPr>
                <w:rFonts w:cs="Arial"/>
              </w:rPr>
              <w:t xml:space="preserve">£0 – £100 &amp; </w:t>
            </w:r>
            <w:r w:rsidR="00676749" w:rsidRPr="003B532D">
              <w:rPr>
                <w:rFonts w:cs="Arial"/>
              </w:rPr>
              <w:t>pass ported</w:t>
            </w:r>
            <w:r w:rsidRPr="003B532D">
              <w:rPr>
                <w:rFonts w:cs="Arial"/>
              </w:rPr>
              <w:t xml:space="preserve">/max UC) </w:t>
            </w:r>
          </w:p>
        </w:tc>
        <w:tc>
          <w:tcPr>
            <w:tcW w:w="1778" w:type="dxa"/>
            <w:tcBorders>
              <w:top w:val="single" w:sz="8" w:space="0" w:color="000000"/>
              <w:left w:val="single" w:sz="8" w:space="0" w:color="000000"/>
              <w:bottom w:val="single" w:sz="8" w:space="0" w:color="000000"/>
              <w:right w:val="single" w:sz="8" w:space="0" w:color="000000"/>
            </w:tcBorders>
            <w:vAlign w:val="bottom"/>
          </w:tcPr>
          <w:p w:rsidR="002A0947" w:rsidRPr="003B532D" w:rsidRDefault="002A0947" w:rsidP="001F5994">
            <w:pPr>
              <w:spacing w:line="259" w:lineRule="auto"/>
              <w:jc w:val="center"/>
              <w:rPr>
                <w:rFonts w:cs="Arial"/>
              </w:rPr>
            </w:pPr>
            <w:r w:rsidRPr="003B532D">
              <w:rPr>
                <w:rFonts w:cs="Arial"/>
              </w:rPr>
              <w:t xml:space="preserve">85% </w:t>
            </w:r>
          </w:p>
        </w:tc>
        <w:tc>
          <w:tcPr>
            <w:tcW w:w="2002" w:type="dxa"/>
            <w:tcBorders>
              <w:top w:val="single" w:sz="8" w:space="0" w:color="000000"/>
              <w:left w:val="single" w:sz="8" w:space="0" w:color="000000"/>
              <w:bottom w:val="single" w:sz="8" w:space="0" w:color="000000"/>
              <w:right w:val="single" w:sz="8" w:space="0" w:color="000000"/>
            </w:tcBorders>
            <w:vAlign w:val="bottom"/>
          </w:tcPr>
          <w:p w:rsidR="002A0947" w:rsidRPr="003B532D" w:rsidRDefault="002A0947" w:rsidP="001F5994">
            <w:pPr>
              <w:spacing w:line="259" w:lineRule="auto"/>
              <w:jc w:val="center"/>
              <w:rPr>
                <w:rFonts w:cs="Arial"/>
              </w:rPr>
            </w:pPr>
            <w:r w:rsidRPr="003B532D">
              <w:rPr>
                <w:rFonts w:cs="Arial"/>
              </w:rPr>
              <w:t xml:space="preserve">85% </w:t>
            </w:r>
          </w:p>
        </w:tc>
        <w:tc>
          <w:tcPr>
            <w:tcW w:w="2081" w:type="dxa"/>
            <w:tcBorders>
              <w:top w:val="single" w:sz="8" w:space="0" w:color="000000"/>
              <w:left w:val="single" w:sz="8" w:space="0" w:color="000000"/>
              <w:bottom w:val="single" w:sz="8" w:space="0" w:color="000000"/>
              <w:right w:val="single" w:sz="8" w:space="0" w:color="000000"/>
            </w:tcBorders>
            <w:vAlign w:val="bottom"/>
          </w:tcPr>
          <w:p w:rsidR="002A0947" w:rsidRPr="003B532D" w:rsidRDefault="002A0947" w:rsidP="001F5994">
            <w:pPr>
              <w:spacing w:line="259" w:lineRule="auto"/>
              <w:jc w:val="center"/>
              <w:rPr>
                <w:rFonts w:cs="Arial"/>
              </w:rPr>
            </w:pPr>
            <w:r w:rsidRPr="003B532D">
              <w:rPr>
                <w:rFonts w:cs="Arial"/>
              </w:rPr>
              <w:t xml:space="preserve">85% </w:t>
            </w:r>
          </w:p>
        </w:tc>
      </w:tr>
      <w:tr w:rsidR="002A0947" w:rsidTr="001F5994">
        <w:trPr>
          <w:trHeight w:val="290"/>
        </w:trPr>
        <w:tc>
          <w:tcPr>
            <w:tcW w:w="892" w:type="dxa"/>
            <w:tcBorders>
              <w:top w:val="single" w:sz="8" w:space="0" w:color="000000"/>
              <w:left w:val="single" w:sz="8" w:space="0" w:color="000000"/>
              <w:bottom w:val="single" w:sz="8" w:space="0" w:color="000000"/>
              <w:right w:val="single" w:sz="8" w:space="0" w:color="000000"/>
            </w:tcBorders>
          </w:tcPr>
          <w:p w:rsidR="002A0947" w:rsidRPr="003B532D" w:rsidRDefault="002A0947" w:rsidP="001F5994">
            <w:pPr>
              <w:spacing w:line="259" w:lineRule="auto"/>
              <w:rPr>
                <w:rFonts w:cs="Arial"/>
              </w:rPr>
            </w:pPr>
            <w:r>
              <w:rPr>
                <w:rFonts w:cs="Arial"/>
              </w:rPr>
              <w:t>2</w:t>
            </w:r>
          </w:p>
        </w:tc>
        <w:tc>
          <w:tcPr>
            <w:tcW w:w="2166" w:type="dxa"/>
            <w:tcBorders>
              <w:top w:val="single" w:sz="8" w:space="0" w:color="000000"/>
              <w:left w:val="single" w:sz="8" w:space="0" w:color="000000"/>
              <w:bottom w:val="single" w:sz="8" w:space="0" w:color="000000"/>
              <w:right w:val="single" w:sz="8" w:space="0" w:color="000000"/>
            </w:tcBorders>
          </w:tcPr>
          <w:p w:rsidR="002A0947" w:rsidRPr="003B532D" w:rsidRDefault="002A0947" w:rsidP="001F5994">
            <w:pPr>
              <w:spacing w:line="259" w:lineRule="auto"/>
              <w:rPr>
                <w:rFonts w:cs="Arial"/>
              </w:rPr>
            </w:pPr>
            <w:r w:rsidRPr="003B532D">
              <w:rPr>
                <w:rFonts w:cs="Arial"/>
              </w:rPr>
              <w:t xml:space="preserve">£100 - £150  </w:t>
            </w:r>
          </w:p>
        </w:tc>
        <w:tc>
          <w:tcPr>
            <w:tcW w:w="1778" w:type="dxa"/>
            <w:tcBorders>
              <w:top w:val="single" w:sz="8" w:space="0" w:color="000000"/>
              <w:left w:val="single" w:sz="8" w:space="0" w:color="000000"/>
              <w:bottom w:val="single" w:sz="8" w:space="0" w:color="000000"/>
              <w:right w:val="single" w:sz="8" w:space="0" w:color="000000"/>
            </w:tcBorders>
          </w:tcPr>
          <w:p w:rsidR="002A0947" w:rsidRPr="003B532D" w:rsidRDefault="002A0947" w:rsidP="001F5994">
            <w:pPr>
              <w:spacing w:line="259" w:lineRule="auto"/>
              <w:jc w:val="center"/>
              <w:rPr>
                <w:rFonts w:cs="Arial"/>
              </w:rPr>
            </w:pPr>
            <w:r w:rsidRPr="003B532D">
              <w:rPr>
                <w:rFonts w:cs="Arial"/>
              </w:rPr>
              <w:t xml:space="preserve">80% </w:t>
            </w:r>
          </w:p>
        </w:tc>
        <w:tc>
          <w:tcPr>
            <w:tcW w:w="2002" w:type="dxa"/>
            <w:tcBorders>
              <w:top w:val="single" w:sz="8" w:space="0" w:color="000000"/>
              <w:left w:val="single" w:sz="8" w:space="0" w:color="000000"/>
              <w:bottom w:val="single" w:sz="8" w:space="0" w:color="000000"/>
              <w:right w:val="single" w:sz="8" w:space="0" w:color="000000"/>
            </w:tcBorders>
          </w:tcPr>
          <w:p w:rsidR="002A0947" w:rsidRPr="003B532D" w:rsidRDefault="002A0947" w:rsidP="001F5994">
            <w:pPr>
              <w:spacing w:line="259" w:lineRule="auto"/>
              <w:jc w:val="center"/>
              <w:rPr>
                <w:rFonts w:cs="Arial"/>
              </w:rPr>
            </w:pPr>
            <w:r w:rsidRPr="003B532D">
              <w:rPr>
                <w:rFonts w:cs="Arial"/>
              </w:rPr>
              <w:t xml:space="preserve">80% </w:t>
            </w:r>
          </w:p>
        </w:tc>
        <w:tc>
          <w:tcPr>
            <w:tcW w:w="2081" w:type="dxa"/>
            <w:tcBorders>
              <w:top w:val="single" w:sz="8" w:space="0" w:color="000000"/>
              <w:left w:val="single" w:sz="8" w:space="0" w:color="000000"/>
              <w:bottom w:val="single" w:sz="8" w:space="0" w:color="000000"/>
              <w:right w:val="single" w:sz="8" w:space="0" w:color="000000"/>
            </w:tcBorders>
          </w:tcPr>
          <w:p w:rsidR="002A0947" w:rsidRPr="003B532D" w:rsidRDefault="002A0947" w:rsidP="001F5994">
            <w:pPr>
              <w:spacing w:line="259" w:lineRule="auto"/>
              <w:jc w:val="center"/>
              <w:rPr>
                <w:rFonts w:cs="Arial"/>
              </w:rPr>
            </w:pPr>
            <w:r w:rsidRPr="003B532D">
              <w:rPr>
                <w:rFonts w:cs="Arial"/>
              </w:rPr>
              <w:t xml:space="preserve">85% </w:t>
            </w:r>
          </w:p>
        </w:tc>
      </w:tr>
      <w:tr w:rsidR="002A0947" w:rsidTr="001F5994">
        <w:trPr>
          <w:trHeight w:val="269"/>
        </w:trPr>
        <w:tc>
          <w:tcPr>
            <w:tcW w:w="892" w:type="dxa"/>
            <w:tcBorders>
              <w:top w:val="single" w:sz="8" w:space="0" w:color="000000"/>
              <w:left w:val="single" w:sz="8" w:space="0" w:color="000000"/>
              <w:bottom w:val="single" w:sz="8" w:space="0" w:color="000000"/>
              <w:right w:val="single" w:sz="8" w:space="0" w:color="000000"/>
            </w:tcBorders>
          </w:tcPr>
          <w:p w:rsidR="002A0947" w:rsidRPr="003B532D" w:rsidRDefault="002A0947" w:rsidP="001F5994">
            <w:pPr>
              <w:spacing w:line="259" w:lineRule="auto"/>
              <w:rPr>
                <w:rFonts w:cs="Arial"/>
              </w:rPr>
            </w:pPr>
            <w:r>
              <w:rPr>
                <w:rFonts w:cs="Arial"/>
              </w:rPr>
              <w:t>3</w:t>
            </w:r>
          </w:p>
        </w:tc>
        <w:tc>
          <w:tcPr>
            <w:tcW w:w="2166" w:type="dxa"/>
            <w:tcBorders>
              <w:top w:val="single" w:sz="8" w:space="0" w:color="000000"/>
              <w:left w:val="single" w:sz="8" w:space="0" w:color="000000"/>
              <w:bottom w:val="single" w:sz="8" w:space="0" w:color="000000"/>
              <w:right w:val="single" w:sz="8" w:space="0" w:color="000000"/>
            </w:tcBorders>
          </w:tcPr>
          <w:p w:rsidR="002A0947" w:rsidRPr="003B532D" w:rsidRDefault="002A0947" w:rsidP="001F5994">
            <w:pPr>
              <w:spacing w:line="259" w:lineRule="auto"/>
              <w:rPr>
                <w:rFonts w:cs="Arial"/>
              </w:rPr>
            </w:pPr>
            <w:r w:rsidRPr="003B532D">
              <w:rPr>
                <w:rFonts w:cs="Arial"/>
              </w:rPr>
              <w:t xml:space="preserve">£150 - £200 </w:t>
            </w:r>
          </w:p>
        </w:tc>
        <w:tc>
          <w:tcPr>
            <w:tcW w:w="1778" w:type="dxa"/>
            <w:tcBorders>
              <w:top w:val="single" w:sz="8" w:space="0" w:color="000000"/>
              <w:left w:val="single" w:sz="8" w:space="0" w:color="000000"/>
              <w:bottom w:val="single" w:sz="8" w:space="0" w:color="000000"/>
              <w:right w:val="single" w:sz="8" w:space="0" w:color="000000"/>
            </w:tcBorders>
          </w:tcPr>
          <w:p w:rsidR="002A0947" w:rsidRPr="003B532D" w:rsidRDefault="002A0947" w:rsidP="001F5994">
            <w:pPr>
              <w:spacing w:line="259" w:lineRule="auto"/>
              <w:jc w:val="center"/>
              <w:rPr>
                <w:rFonts w:cs="Arial"/>
              </w:rPr>
            </w:pPr>
            <w:r w:rsidRPr="003B532D">
              <w:rPr>
                <w:rFonts w:cs="Arial"/>
              </w:rPr>
              <w:t xml:space="preserve">Nil </w:t>
            </w:r>
          </w:p>
        </w:tc>
        <w:tc>
          <w:tcPr>
            <w:tcW w:w="2002" w:type="dxa"/>
            <w:tcBorders>
              <w:top w:val="single" w:sz="8" w:space="0" w:color="000000"/>
              <w:left w:val="single" w:sz="8" w:space="0" w:color="000000"/>
              <w:bottom w:val="single" w:sz="8" w:space="0" w:color="000000"/>
              <w:right w:val="single" w:sz="8" w:space="0" w:color="000000"/>
            </w:tcBorders>
          </w:tcPr>
          <w:p w:rsidR="002A0947" w:rsidRPr="003B532D" w:rsidRDefault="002A0947" w:rsidP="001F5994">
            <w:pPr>
              <w:spacing w:line="259" w:lineRule="auto"/>
              <w:jc w:val="center"/>
              <w:rPr>
                <w:rFonts w:cs="Arial"/>
              </w:rPr>
            </w:pPr>
            <w:r w:rsidRPr="003B532D">
              <w:rPr>
                <w:rFonts w:cs="Arial"/>
              </w:rPr>
              <w:t xml:space="preserve">75% </w:t>
            </w:r>
          </w:p>
        </w:tc>
        <w:tc>
          <w:tcPr>
            <w:tcW w:w="2081" w:type="dxa"/>
            <w:tcBorders>
              <w:top w:val="single" w:sz="8" w:space="0" w:color="000000"/>
              <w:left w:val="single" w:sz="8" w:space="0" w:color="000000"/>
              <w:bottom w:val="single" w:sz="8" w:space="0" w:color="000000"/>
              <w:right w:val="single" w:sz="8" w:space="0" w:color="000000"/>
            </w:tcBorders>
          </w:tcPr>
          <w:p w:rsidR="002A0947" w:rsidRPr="003B532D" w:rsidRDefault="002A0947" w:rsidP="001F5994">
            <w:pPr>
              <w:spacing w:line="259" w:lineRule="auto"/>
              <w:jc w:val="center"/>
              <w:rPr>
                <w:rFonts w:cs="Arial"/>
              </w:rPr>
            </w:pPr>
            <w:r w:rsidRPr="003B532D">
              <w:rPr>
                <w:rFonts w:cs="Arial"/>
              </w:rPr>
              <w:t xml:space="preserve">85% </w:t>
            </w:r>
          </w:p>
        </w:tc>
      </w:tr>
      <w:tr w:rsidR="002A0947" w:rsidTr="001F5994">
        <w:trPr>
          <w:trHeight w:val="271"/>
        </w:trPr>
        <w:tc>
          <w:tcPr>
            <w:tcW w:w="892" w:type="dxa"/>
            <w:tcBorders>
              <w:top w:val="single" w:sz="8" w:space="0" w:color="000000"/>
              <w:left w:val="single" w:sz="8" w:space="0" w:color="000000"/>
              <w:bottom w:val="single" w:sz="8" w:space="0" w:color="000000"/>
              <w:right w:val="single" w:sz="8" w:space="0" w:color="000000"/>
            </w:tcBorders>
          </w:tcPr>
          <w:p w:rsidR="002A0947" w:rsidRPr="003B532D" w:rsidRDefault="002A0947" w:rsidP="001F5994">
            <w:pPr>
              <w:spacing w:line="259" w:lineRule="auto"/>
              <w:rPr>
                <w:rFonts w:cs="Arial"/>
              </w:rPr>
            </w:pPr>
            <w:r>
              <w:rPr>
                <w:rFonts w:cs="Arial"/>
              </w:rPr>
              <w:t>4</w:t>
            </w:r>
          </w:p>
        </w:tc>
        <w:tc>
          <w:tcPr>
            <w:tcW w:w="2166" w:type="dxa"/>
            <w:tcBorders>
              <w:top w:val="single" w:sz="8" w:space="0" w:color="000000"/>
              <w:left w:val="single" w:sz="8" w:space="0" w:color="000000"/>
              <w:bottom w:val="single" w:sz="8" w:space="0" w:color="000000"/>
              <w:right w:val="single" w:sz="8" w:space="0" w:color="000000"/>
            </w:tcBorders>
          </w:tcPr>
          <w:p w:rsidR="002A0947" w:rsidRPr="003B532D" w:rsidRDefault="002A0947" w:rsidP="001F5994">
            <w:pPr>
              <w:spacing w:line="259" w:lineRule="auto"/>
              <w:rPr>
                <w:rFonts w:cs="Arial"/>
              </w:rPr>
            </w:pPr>
            <w:r w:rsidRPr="003B532D">
              <w:rPr>
                <w:rFonts w:cs="Arial"/>
              </w:rPr>
              <w:t xml:space="preserve">£200 - £300 </w:t>
            </w:r>
          </w:p>
        </w:tc>
        <w:tc>
          <w:tcPr>
            <w:tcW w:w="1778" w:type="dxa"/>
            <w:tcBorders>
              <w:top w:val="single" w:sz="8" w:space="0" w:color="000000"/>
              <w:left w:val="single" w:sz="8" w:space="0" w:color="000000"/>
              <w:bottom w:val="single" w:sz="8" w:space="0" w:color="000000"/>
              <w:right w:val="single" w:sz="8" w:space="0" w:color="000000"/>
            </w:tcBorders>
          </w:tcPr>
          <w:p w:rsidR="002A0947" w:rsidRPr="003B532D" w:rsidRDefault="002A0947" w:rsidP="001F5994">
            <w:pPr>
              <w:spacing w:line="259" w:lineRule="auto"/>
              <w:jc w:val="center"/>
              <w:rPr>
                <w:rFonts w:cs="Arial"/>
              </w:rPr>
            </w:pPr>
            <w:r w:rsidRPr="003B532D">
              <w:rPr>
                <w:rFonts w:cs="Arial"/>
              </w:rPr>
              <w:t xml:space="preserve">Nil </w:t>
            </w:r>
          </w:p>
        </w:tc>
        <w:tc>
          <w:tcPr>
            <w:tcW w:w="2002" w:type="dxa"/>
            <w:tcBorders>
              <w:top w:val="single" w:sz="8" w:space="0" w:color="000000"/>
              <w:left w:val="single" w:sz="8" w:space="0" w:color="000000"/>
              <w:bottom w:val="single" w:sz="8" w:space="0" w:color="000000"/>
              <w:right w:val="single" w:sz="8" w:space="0" w:color="000000"/>
            </w:tcBorders>
          </w:tcPr>
          <w:p w:rsidR="002A0947" w:rsidRPr="003B532D" w:rsidRDefault="002A0947" w:rsidP="001F5994">
            <w:pPr>
              <w:spacing w:line="259" w:lineRule="auto"/>
              <w:jc w:val="center"/>
              <w:rPr>
                <w:rFonts w:cs="Arial"/>
              </w:rPr>
            </w:pPr>
            <w:r w:rsidRPr="003B532D">
              <w:rPr>
                <w:rFonts w:cs="Arial"/>
              </w:rPr>
              <w:t xml:space="preserve">Nil </w:t>
            </w:r>
          </w:p>
        </w:tc>
        <w:tc>
          <w:tcPr>
            <w:tcW w:w="2081" w:type="dxa"/>
            <w:tcBorders>
              <w:top w:val="single" w:sz="8" w:space="0" w:color="000000"/>
              <w:left w:val="single" w:sz="8" w:space="0" w:color="000000"/>
              <w:bottom w:val="single" w:sz="8" w:space="0" w:color="000000"/>
              <w:right w:val="single" w:sz="8" w:space="0" w:color="000000"/>
            </w:tcBorders>
          </w:tcPr>
          <w:p w:rsidR="002A0947" w:rsidRPr="003B532D" w:rsidRDefault="002A0947" w:rsidP="001F5994">
            <w:pPr>
              <w:spacing w:line="259" w:lineRule="auto"/>
              <w:jc w:val="center"/>
              <w:rPr>
                <w:rFonts w:cs="Arial"/>
              </w:rPr>
            </w:pPr>
            <w:r w:rsidRPr="003B532D">
              <w:rPr>
                <w:rFonts w:cs="Arial"/>
              </w:rPr>
              <w:t xml:space="preserve">80% </w:t>
            </w:r>
          </w:p>
        </w:tc>
      </w:tr>
      <w:tr w:rsidR="002A0947" w:rsidTr="001F5994">
        <w:trPr>
          <w:trHeight w:val="281"/>
        </w:trPr>
        <w:tc>
          <w:tcPr>
            <w:tcW w:w="892" w:type="dxa"/>
            <w:tcBorders>
              <w:top w:val="single" w:sz="8" w:space="0" w:color="000000"/>
              <w:left w:val="single" w:sz="8" w:space="0" w:color="000000"/>
              <w:bottom w:val="single" w:sz="8" w:space="0" w:color="000000"/>
              <w:right w:val="single" w:sz="8" w:space="0" w:color="000000"/>
            </w:tcBorders>
          </w:tcPr>
          <w:p w:rsidR="002A0947" w:rsidRPr="003B532D" w:rsidRDefault="002A0947" w:rsidP="001F5994">
            <w:pPr>
              <w:spacing w:line="259" w:lineRule="auto"/>
              <w:rPr>
                <w:rFonts w:cs="Arial"/>
              </w:rPr>
            </w:pPr>
            <w:r>
              <w:rPr>
                <w:rFonts w:cs="Arial"/>
              </w:rPr>
              <w:t>5</w:t>
            </w:r>
          </w:p>
        </w:tc>
        <w:tc>
          <w:tcPr>
            <w:tcW w:w="2166" w:type="dxa"/>
            <w:tcBorders>
              <w:top w:val="single" w:sz="8" w:space="0" w:color="000000"/>
              <w:left w:val="single" w:sz="8" w:space="0" w:color="000000"/>
              <w:bottom w:val="single" w:sz="8" w:space="0" w:color="000000"/>
              <w:right w:val="single" w:sz="8" w:space="0" w:color="000000"/>
            </w:tcBorders>
          </w:tcPr>
          <w:p w:rsidR="002A0947" w:rsidRPr="003B532D" w:rsidRDefault="002A0947" w:rsidP="001F5994">
            <w:pPr>
              <w:spacing w:line="259" w:lineRule="auto"/>
              <w:rPr>
                <w:rFonts w:cs="Arial"/>
              </w:rPr>
            </w:pPr>
            <w:r w:rsidRPr="003B532D">
              <w:rPr>
                <w:rFonts w:cs="Arial"/>
              </w:rPr>
              <w:t xml:space="preserve">£300 - £400 </w:t>
            </w:r>
          </w:p>
        </w:tc>
        <w:tc>
          <w:tcPr>
            <w:tcW w:w="1778" w:type="dxa"/>
            <w:tcBorders>
              <w:top w:val="single" w:sz="8" w:space="0" w:color="000000"/>
              <w:left w:val="single" w:sz="8" w:space="0" w:color="000000"/>
              <w:bottom w:val="single" w:sz="8" w:space="0" w:color="000000"/>
              <w:right w:val="single" w:sz="8" w:space="0" w:color="000000"/>
            </w:tcBorders>
          </w:tcPr>
          <w:p w:rsidR="002A0947" w:rsidRPr="003B532D" w:rsidRDefault="002A0947" w:rsidP="001F5994">
            <w:pPr>
              <w:spacing w:line="259" w:lineRule="auto"/>
              <w:jc w:val="center"/>
              <w:rPr>
                <w:rFonts w:cs="Arial"/>
              </w:rPr>
            </w:pPr>
            <w:r w:rsidRPr="003B532D">
              <w:rPr>
                <w:rFonts w:cs="Arial"/>
              </w:rPr>
              <w:t xml:space="preserve">Nil </w:t>
            </w:r>
          </w:p>
        </w:tc>
        <w:tc>
          <w:tcPr>
            <w:tcW w:w="2002" w:type="dxa"/>
            <w:tcBorders>
              <w:top w:val="single" w:sz="8" w:space="0" w:color="000000"/>
              <w:left w:val="single" w:sz="8" w:space="0" w:color="000000"/>
              <w:bottom w:val="single" w:sz="8" w:space="0" w:color="000000"/>
              <w:right w:val="single" w:sz="8" w:space="0" w:color="000000"/>
            </w:tcBorders>
          </w:tcPr>
          <w:p w:rsidR="002A0947" w:rsidRPr="003B532D" w:rsidRDefault="002A0947" w:rsidP="001F5994">
            <w:pPr>
              <w:spacing w:line="259" w:lineRule="auto"/>
              <w:jc w:val="center"/>
              <w:rPr>
                <w:rFonts w:cs="Arial"/>
              </w:rPr>
            </w:pPr>
            <w:r w:rsidRPr="003B532D">
              <w:rPr>
                <w:rFonts w:cs="Arial"/>
              </w:rPr>
              <w:t xml:space="preserve">Nil </w:t>
            </w:r>
          </w:p>
        </w:tc>
        <w:tc>
          <w:tcPr>
            <w:tcW w:w="2081" w:type="dxa"/>
            <w:tcBorders>
              <w:top w:val="single" w:sz="8" w:space="0" w:color="000000"/>
              <w:left w:val="single" w:sz="8" w:space="0" w:color="000000"/>
              <w:bottom w:val="single" w:sz="8" w:space="0" w:color="000000"/>
              <w:right w:val="single" w:sz="8" w:space="0" w:color="000000"/>
            </w:tcBorders>
          </w:tcPr>
          <w:p w:rsidR="002A0947" w:rsidRPr="003B532D" w:rsidRDefault="002A0947" w:rsidP="001F5994">
            <w:pPr>
              <w:spacing w:line="259" w:lineRule="auto"/>
              <w:jc w:val="center"/>
              <w:rPr>
                <w:rFonts w:cs="Arial"/>
              </w:rPr>
            </w:pPr>
            <w:r w:rsidRPr="003B532D">
              <w:rPr>
                <w:rFonts w:cs="Arial"/>
              </w:rPr>
              <w:t xml:space="preserve">75% </w:t>
            </w:r>
          </w:p>
        </w:tc>
      </w:tr>
    </w:tbl>
    <w:p w:rsidR="005D2B6B" w:rsidRDefault="005D2B6B" w:rsidP="005D2B6B">
      <w:pPr>
        <w:rPr>
          <w:b/>
          <w:szCs w:val="22"/>
        </w:rPr>
      </w:pPr>
    </w:p>
    <w:p w:rsidR="005D2B6B" w:rsidRDefault="005D2B6B" w:rsidP="005D2B6B">
      <w:pPr>
        <w:rPr>
          <w:b/>
          <w:szCs w:val="22"/>
        </w:rPr>
      </w:pPr>
    </w:p>
    <w:p w:rsidR="005D2B6B" w:rsidRDefault="005D2B6B" w:rsidP="005D2B6B">
      <w:pPr>
        <w:rPr>
          <w:szCs w:val="22"/>
        </w:rPr>
      </w:pPr>
      <w:r w:rsidRPr="00346ADA">
        <w:rPr>
          <w:b/>
          <w:szCs w:val="22"/>
        </w:rPr>
        <w:t>Maximum support scheme:</w:t>
      </w:r>
      <w:r>
        <w:rPr>
          <w:szCs w:val="22"/>
        </w:rPr>
        <w:t xml:space="preserve">  In this scheme, the £3.50 weekly minimum payment that every working age household must make towards their Council Tax bill is removed.  The result is that the scheme would cost £540,</w:t>
      </w:r>
      <w:r w:rsidR="00250B79">
        <w:rPr>
          <w:szCs w:val="22"/>
        </w:rPr>
        <w:t>000</w:t>
      </w:r>
      <w:r>
        <w:rPr>
          <w:szCs w:val="22"/>
        </w:rPr>
        <w:t xml:space="preserve"> </w:t>
      </w:r>
      <w:r w:rsidR="00676749">
        <w:rPr>
          <w:szCs w:val="22"/>
        </w:rPr>
        <w:t>however this is split across the preceptor authorities.</w:t>
      </w:r>
      <w:r>
        <w:rPr>
          <w:szCs w:val="22"/>
        </w:rPr>
        <w:t xml:space="preserve">  Administration cost could also increase with the introduction of this scheme.  This is firstly due to the number of reassessments increasing as households migrate onto universal credit, and secondly because working age households that do not qualify for Council Tax Support may gain eligibility if the minimum payment is removed.   </w:t>
      </w:r>
    </w:p>
    <w:p w:rsidR="002A0947" w:rsidRDefault="002A0947" w:rsidP="001F7CE1">
      <w:pPr>
        <w:rPr>
          <w:szCs w:val="22"/>
        </w:rPr>
      </w:pPr>
    </w:p>
    <w:p w:rsidR="00E31095" w:rsidRDefault="009E1303" w:rsidP="001F7CE1">
      <w:pPr>
        <w:rPr>
          <w:szCs w:val="22"/>
        </w:rPr>
      </w:pPr>
      <w:r>
        <w:rPr>
          <w:szCs w:val="22"/>
        </w:rPr>
        <w:t>Once this exercise has be</w:t>
      </w:r>
      <w:r w:rsidR="00C6506B">
        <w:rPr>
          <w:szCs w:val="22"/>
        </w:rPr>
        <w:t>e</w:t>
      </w:r>
      <w:r>
        <w:rPr>
          <w:szCs w:val="22"/>
        </w:rPr>
        <w:t>n carried out, Cabinet</w:t>
      </w:r>
      <w:r w:rsidR="005D2B6B">
        <w:rPr>
          <w:szCs w:val="22"/>
        </w:rPr>
        <w:t xml:space="preserve"> will further consider the options on taking forward the Council Tax support </w:t>
      </w:r>
      <w:r w:rsidR="00676749">
        <w:rPr>
          <w:szCs w:val="22"/>
        </w:rPr>
        <w:t>scheme.</w:t>
      </w:r>
      <w:r w:rsidR="005D2B6B">
        <w:rPr>
          <w:szCs w:val="22"/>
        </w:rPr>
        <w:t xml:space="preserve"> </w:t>
      </w:r>
      <w:r w:rsidR="00C6506B">
        <w:rPr>
          <w:szCs w:val="22"/>
        </w:rPr>
        <w:t xml:space="preserve">  </w:t>
      </w:r>
    </w:p>
    <w:p w:rsidR="00C6506B" w:rsidRDefault="00C6506B" w:rsidP="001F7CE1">
      <w:pPr>
        <w:rPr>
          <w:szCs w:val="22"/>
        </w:rPr>
      </w:pPr>
      <w:r>
        <w:rPr>
          <w:szCs w:val="22"/>
        </w:rPr>
        <w:lastRenderedPageBreak/>
        <w:t xml:space="preserve"> </w:t>
      </w:r>
    </w:p>
    <w:p w:rsidR="00C6506B" w:rsidRDefault="00676749" w:rsidP="001F7CE1">
      <w:pPr>
        <w:rPr>
          <w:szCs w:val="22"/>
        </w:rPr>
      </w:pPr>
      <w:r>
        <w:rPr>
          <w:szCs w:val="22"/>
        </w:rPr>
        <w:t>Whilst the Consultation with the preceptor authorities is being carried out, the council will com</w:t>
      </w:r>
      <w:r w:rsidR="00C6506B">
        <w:rPr>
          <w:szCs w:val="22"/>
        </w:rPr>
        <w:t xml:space="preserve">mission an Equality Impact Assessment </w:t>
      </w:r>
      <w:r>
        <w:rPr>
          <w:szCs w:val="22"/>
        </w:rPr>
        <w:t>(EIA</w:t>
      </w:r>
      <w:r w:rsidR="00C6506B">
        <w:rPr>
          <w:szCs w:val="22"/>
        </w:rPr>
        <w:t xml:space="preserve">) on the current scheme given the new operating context that is Universal Credit. The council would also like to explore how we can fully engage with the residents of the Borough, in a meaningful way, which will go above and beyond the statutory consultation process and timescales.   </w:t>
      </w:r>
    </w:p>
    <w:p w:rsidR="00C6506B" w:rsidRDefault="00C6506B" w:rsidP="001F7CE1">
      <w:pPr>
        <w:rPr>
          <w:szCs w:val="22"/>
        </w:rPr>
      </w:pPr>
    </w:p>
    <w:p w:rsidR="009E1303" w:rsidRDefault="009E1303" w:rsidP="001F7CE1">
      <w:pPr>
        <w:rPr>
          <w:szCs w:val="22"/>
        </w:rPr>
      </w:pPr>
      <w:r>
        <w:rPr>
          <w:szCs w:val="22"/>
        </w:rPr>
        <w:t xml:space="preserve">As a holding </w:t>
      </w:r>
      <w:r w:rsidR="00676749">
        <w:rPr>
          <w:szCs w:val="22"/>
        </w:rPr>
        <w:t>measure,</w:t>
      </w:r>
      <w:r w:rsidR="00C6506B">
        <w:rPr>
          <w:szCs w:val="22"/>
        </w:rPr>
        <w:t xml:space="preserve"> the </w:t>
      </w:r>
      <w:r w:rsidR="00676749">
        <w:rPr>
          <w:szCs w:val="22"/>
        </w:rPr>
        <w:t>council will</w:t>
      </w:r>
      <w:r w:rsidR="00C6506B">
        <w:rPr>
          <w:szCs w:val="22"/>
        </w:rPr>
        <w:t xml:space="preserve"> continue with its existing scheme for 19/ 20</w:t>
      </w:r>
      <w:r w:rsidR="00A520BA">
        <w:rPr>
          <w:szCs w:val="22"/>
        </w:rPr>
        <w:t>.</w:t>
      </w:r>
      <w:r w:rsidR="00C6506B">
        <w:rPr>
          <w:szCs w:val="22"/>
        </w:rPr>
        <w:t xml:space="preserve">  </w:t>
      </w:r>
    </w:p>
    <w:p w:rsidR="002A0947" w:rsidRDefault="00676749" w:rsidP="001F7CE1">
      <w:pPr>
        <w:rPr>
          <w:szCs w:val="22"/>
        </w:rPr>
      </w:pPr>
      <w:r>
        <w:rPr>
          <w:szCs w:val="22"/>
        </w:rPr>
        <w:t>Members are</w:t>
      </w:r>
      <w:r w:rsidR="00C6506B">
        <w:rPr>
          <w:szCs w:val="22"/>
        </w:rPr>
        <w:t xml:space="preserve"> advised </w:t>
      </w:r>
      <w:r>
        <w:rPr>
          <w:szCs w:val="22"/>
        </w:rPr>
        <w:t>that,</w:t>
      </w:r>
      <w:r w:rsidR="00C6506B">
        <w:rPr>
          <w:szCs w:val="22"/>
        </w:rPr>
        <w:t xml:space="preserve"> in keep</w:t>
      </w:r>
      <w:r>
        <w:rPr>
          <w:szCs w:val="22"/>
        </w:rPr>
        <w:t>ing</w:t>
      </w:r>
      <w:r w:rsidR="00C6506B">
        <w:rPr>
          <w:szCs w:val="22"/>
        </w:rPr>
        <w:t xml:space="preserve"> within the </w:t>
      </w:r>
      <w:r>
        <w:rPr>
          <w:szCs w:val="22"/>
        </w:rPr>
        <w:t>existing</w:t>
      </w:r>
      <w:r w:rsidR="00C6506B">
        <w:rPr>
          <w:szCs w:val="22"/>
        </w:rPr>
        <w:t xml:space="preserve"> scheme</w:t>
      </w:r>
      <w:r>
        <w:rPr>
          <w:szCs w:val="22"/>
        </w:rPr>
        <w:t xml:space="preserve"> for 2019/20,</w:t>
      </w:r>
      <w:r w:rsidR="00C6506B">
        <w:rPr>
          <w:szCs w:val="22"/>
        </w:rPr>
        <w:t xml:space="preserve"> there is an opportunity </w:t>
      </w:r>
      <w:r>
        <w:rPr>
          <w:szCs w:val="22"/>
        </w:rPr>
        <w:t xml:space="preserve">to </w:t>
      </w:r>
      <w:r w:rsidR="00C6506B">
        <w:rPr>
          <w:szCs w:val="22"/>
        </w:rPr>
        <w:t>strengthen and promote the Exceptional Hardship payments</w:t>
      </w:r>
      <w:r>
        <w:rPr>
          <w:szCs w:val="22"/>
        </w:rPr>
        <w:t xml:space="preserve"> and it is proposed that an active campaign </w:t>
      </w:r>
      <w:r w:rsidR="00A520BA">
        <w:rPr>
          <w:szCs w:val="22"/>
        </w:rPr>
        <w:t>is launched to facilitate this.</w:t>
      </w:r>
    </w:p>
    <w:p w:rsidR="001F7CE1" w:rsidRPr="000828CC" w:rsidRDefault="001F7CE1" w:rsidP="001F7CE1">
      <w:pPr>
        <w:rPr>
          <w:rFonts w:cs="Arial"/>
          <w:b/>
        </w:rPr>
      </w:pPr>
    </w:p>
    <w:p w:rsidR="007A0801" w:rsidRPr="000828CC" w:rsidRDefault="001A24F9" w:rsidP="0061385F">
      <w:pPr>
        <w:numPr>
          <w:ilvl w:val="0"/>
          <w:numId w:val="21"/>
        </w:numPr>
        <w:ind w:left="567" w:hanging="567"/>
        <w:rPr>
          <w:rFonts w:cs="Arial"/>
          <w:b/>
        </w:rPr>
      </w:pPr>
      <w:r w:rsidRPr="000828CC">
        <w:rPr>
          <w:rFonts w:cs="Arial"/>
          <w:b/>
        </w:rPr>
        <w:t>CONSULTATION CARRIED</w:t>
      </w:r>
      <w:r w:rsidR="007A0801" w:rsidRPr="000828CC">
        <w:rPr>
          <w:rFonts w:cs="Arial"/>
          <w:b/>
        </w:rPr>
        <w:t xml:space="preserve"> OUT </w:t>
      </w:r>
      <w:r w:rsidR="00676749">
        <w:rPr>
          <w:rFonts w:cs="Arial"/>
          <w:b/>
        </w:rPr>
        <w:t xml:space="preserve"> TO DATE </w:t>
      </w:r>
    </w:p>
    <w:p w:rsidR="007A0801" w:rsidRPr="000828CC" w:rsidRDefault="007A0801" w:rsidP="007A0801">
      <w:pPr>
        <w:ind w:left="567"/>
        <w:rPr>
          <w:rFonts w:cs="Arial"/>
          <w:b/>
        </w:rPr>
      </w:pPr>
    </w:p>
    <w:p w:rsidR="001A24F9" w:rsidRDefault="00A164DC" w:rsidP="00064502">
      <w:pPr>
        <w:rPr>
          <w:rFonts w:cs="Arial"/>
        </w:rPr>
      </w:pPr>
      <w:r>
        <w:rPr>
          <w:rFonts w:cs="Arial"/>
        </w:rPr>
        <w:t xml:space="preserve">Following </w:t>
      </w:r>
      <w:r w:rsidR="00064502" w:rsidRPr="00064502">
        <w:rPr>
          <w:rFonts w:cs="Arial"/>
        </w:rPr>
        <w:t>Local Government Organisation (LGA) advice</w:t>
      </w:r>
      <w:r>
        <w:rPr>
          <w:rFonts w:cs="Arial"/>
        </w:rPr>
        <w:t xml:space="preserve"> and </w:t>
      </w:r>
      <w:r w:rsidR="00E04A47">
        <w:rPr>
          <w:rFonts w:cs="Arial"/>
        </w:rPr>
        <w:t>given that</w:t>
      </w:r>
      <w:r w:rsidR="00064502" w:rsidRPr="00064502">
        <w:rPr>
          <w:rFonts w:cs="Arial"/>
        </w:rPr>
        <w:t xml:space="preserve"> no changes have been made to the current South Ribble Council Tax Support Scheme</w:t>
      </w:r>
      <w:r>
        <w:rPr>
          <w:rFonts w:cs="Arial"/>
        </w:rPr>
        <w:t xml:space="preserve"> since its </w:t>
      </w:r>
      <w:r w:rsidR="00E31095">
        <w:rPr>
          <w:rFonts w:cs="Arial"/>
        </w:rPr>
        <w:t>introduction</w:t>
      </w:r>
      <w:r w:rsidR="00E17AB8">
        <w:rPr>
          <w:rFonts w:cs="Arial"/>
        </w:rPr>
        <w:t xml:space="preserve"> no </w:t>
      </w:r>
      <w:r w:rsidR="00064502" w:rsidRPr="00064502">
        <w:rPr>
          <w:rFonts w:cs="Arial"/>
        </w:rPr>
        <w:t>further consultation has been carried out since 2012.</w:t>
      </w:r>
    </w:p>
    <w:p w:rsidR="00A164DC" w:rsidRDefault="00A164DC" w:rsidP="00064502">
      <w:pPr>
        <w:rPr>
          <w:rFonts w:cs="Arial"/>
        </w:rPr>
      </w:pPr>
    </w:p>
    <w:p w:rsidR="00A164DC" w:rsidRDefault="00A164DC" w:rsidP="00064502">
      <w:pPr>
        <w:rPr>
          <w:rFonts w:cs="Arial"/>
        </w:rPr>
      </w:pPr>
      <w:r>
        <w:rPr>
          <w:rFonts w:cs="Arial"/>
        </w:rPr>
        <w:t>However, the proposal is that we will now carry out a consultation exercise for possible changes to the Council Tax support scheme for the year 2020/2021</w:t>
      </w:r>
      <w:r w:rsidR="00676749">
        <w:rPr>
          <w:rFonts w:cs="Arial"/>
        </w:rPr>
        <w:t xml:space="preserve"> as detailed in this report.</w:t>
      </w:r>
    </w:p>
    <w:p w:rsidR="00901AEC" w:rsidRDefault="00901AEC" w:rsidP="00064502">
      <w:pPr>
        <w:rPr>
          <w:rFonts w:cs="Arial"/>
        </w:rPr>
      </w:pPr>
    </w:p>
    <w:p w:rsidR="001A24F9" w:rsidRPr="000828CC" w:rsidRDefault="008770BE" w:rsidP="0061385F">
      <w:pPr>
        <w:numPr>
          <w:ilvl w:val="0"/>
          <w:numId w:val="21"/>
        </w:numPr>
        <w:ind w:left="567" w:hanging="567"/>
        <w:rPr>
          <w:rFonts w:cs="Arial"/>
          <w:b/>
        </w:rPr>
      </w:pPr>
      <w:r w:rsidRPr="000828CC">
        <w:rPr>
          <w:rFonts w:cs="Arial"/>
          <w:b/>
        </w:rPr>
        <w:t>ALTER</w:t>
      </w:r>
      <w:r w:rsidR="00594D09" w:rsidRPr="000828CC">
        <w:rPr>
          <w:rFonts w:cs="Arial"/>
          <w:b/>
        </w:rPr>
        <w:t xml:space="preserve">NATIVE </w:t>
      </w:r>
      <w:r w:rsidR="001A24F9" w:rsidRPr="000828CC">
        <w:rPr>
          <w:rFonts w:cs="Arial"/>
          <w:b/>
        </w:rPr>
        <w:t xml:space="preserve">OPTIONS CONSIDERED </w:t>
      </w:r>
      <w:r w:rsidR="00CC4337" w:rsidRPr="000828CC">
        <w:rPr>
          <w:rFonts w:cs="Arial"/>
          <w:b/>
        </w:rPr>
        <w:t>AND REJECTED</w:t>
      </w:r>
    </w:p>
    <w:p w:rsidR="007A0801" w:rsidRPr="000828CC" w:rsidRDefault="007A0801" w:rsidP="007A0801">
      <w:pPr>
        <w:ind w:left="567"/>
        <w:rPr>
          <w:rFonts w:cs="Arial"/>
          <w:b/>
        </w:rPr>
      </w:pPr>
    </w:p>
    <w:p w:rsidR="008863AB" w:rsidRDefault="00676749" w:rsidP="00064502">
      <w:pPr>
        <w:rPr>
          <w:rFonts w:cs="Arial"/>
        </w:rPr>
      </w:pPr>
      <w:r>
        <w:rPr>
          <w:rFonts w:cs="Arial"/>
        </w:rPr>
        <w:t xml:space="preserve">The council does have the option to seek to amend the </w:t>
      </w:r>
      <w:r w:rsidRPr="00064502">
        <w:rPr>
          <w:rFonts w:cs="Arial"/>
        </w:rPr>
        <w:t>current</w:t>
      </w:r>
      <w:r w:rsidR="00064502" w:rsidRPr="00064502">
        <w:rPr>
          <w:rFonts w:cs="Arial"/>
        </w:rPr>
        <w:t xml:space="preserve"> South Ri</w:t>
      </w:r>
      <w:r w:rsidR="00A520BA">
        <w:rPr>
          <w:rFonts w:cs="Arial"/>
        </w:rPr>
        <w:t>bble Council Tax Support Scheme</w:t>
      </w:r>
      <w:r w:rsidR="00064502" w:rsidRPr="00064502">
        <w:rPr>
          <w:rFonts w:cs="Arial"/>
        </w:rPr>
        <w:t xml:space="preserve"> in 2019/20, </w:t>
      </w:r>
      <w:r>
        <w:rPr>
          <w:rFonts w:cs="Arial"/>
        </w:rPr>
        <w:t xml:space="preserve">however this would not allow for the </w:t>
      </w:r>
      <w:r w:rsidR="00064502" w:rsidRPr="00064502">
        <w:rPr>
          <w:rFonts w:cs="Arial"/>
        </w:rPr>
        <w:t xml:space="preserve">impact of Universal Credit </w:t>
      </w:r>
      <w:r>
        <w:rPr>
          <w:rFonts w:cs="Arial"/>
        </w:rPr>
        <w:t xml:space="preserve">to be </w:t>
      </w:r>
      <w:r w:rsidR="00064502" w:rsidRPr="00064502">
        <w:rPr>
          <w:rFonts w:cs="Arial"/>
        </w:rPr>
        <w:t>properly understood</w:t>
      </w:r>
      <w:r>
        <w:rPr>
          <w:rFonts w:cs="Arial"/>
        </w:rPr>
        <w:t xml:space="preserve">. The Council would also like to consider a comprehensive consultation process, with the residents of the borough, picking up new guidelines set out by government on improving our understanding of resident’s needs, and the impact of service changes on their daily lives.  </w:t>
      </w:r>
    </w:p>
    <w:p w:rsidR="00064502" w:rsidRPr="000828CC" w:rsidRDefault="00064502" w:rsidP="001A24F9">
      <w:pPr>
        <w:rPr>
          <w:rFonts w:cs="Arial"/>
          <w:b/>
        </w:rPr>
      </w:pPr>
    </w:p>
    <w:p w:rsidR="001A24F9" w:rsidRPr="000828CC" w:rsidRDefault="001A24F9" w:rsidP="0061385F">
      <w:pPr>
        <w:numPr>
          <w:ilvl w:val="0"/>
          <w:numId w:val="21"/>
        </w:numPr>
        <w:ind w:left="567" w:hanging="567"/>
        <w:rPr>
          <w:rFonts w:cs="Arial"/>
          <w:b/>
          <w:caps/>
        </w:rPr>
      </w:pPr>
      <w:r w:rsidRPr="000828CC">
        <w:rPr>
          <w:rFonts w:cs="Arial"/>
          <w:b/>
          <w:caps/>
        </w:rPr>
        <w:t>Financial implications</w:t>
      </w:r>
    </w:p>
    <w:p w:rsidR="001A24F9" w:rsidRDefault="001A24F9" w:rsidP="001A24F9">
      <w:pPr>
        <w:rPr>
          <w:rFonts w:cs="Arial"/>
          <w:b/>
          <w:caps/>
        </w:rPr>
      </w:pPr>
    </w:p>
    <w:p w:rsidR="008C1913" w:rsidRPr="008C1913" w:rsidRDefault="008C1913" w:rsidP="001A24F9">
      <w:pPr>
        <w:rPr>
          <w:rFonts w:cs="Arial"/>
          <w:caps/>
        </w:rPr>
      </w:pPr>
      <w:r w:rsidRPr="008C1913">
        <w:rPr>
          <w:rFonts w:cs="Arial"/>
          <w:caps/>
        </w:rPr>
        <w:t>n/a</w:t>
      </w:r>
    </w:p>
    <w:p w:rsidR="008C1913" w:rsidRPr="000828CC" w:rsidRDefault="008C1913" w:rsidP="001A24F9">
      <w:pPr>
        <w:rPr>
          <w:rFonts w:cs="Arial"/>
          <w:b/>
          <w:color w:val="2E74B5" w:themeColor="accent1" w:themeShade="BF"/>
        </w:rPr>
      </w:pPr>
    </w:p>
    <w:p w:rsidR="007A0801" w:rsidRPr="000828CC" w:rsidRDefault="007A0801" w:rsidP="0061385F">
      <w:pPr>
        <w:numPr>
          <w:ilvl w:val="0"/>
          <w:numId w:val="21"/>
        </w:numPr>
        <w:ind w:left="567" w:hanging="567"/>
        <w:rPr>
          <w:rFonts w:cs="Arial"/>
          <w:b/>
          <w:caps/>
        </w:rPr>
      </w:pPr>
      <w:r w:rsidRPr="000828CC">
        <w:rPr>
          <w:rFonts w:cs="Arial"/>
          <w:b/>
          <w:caps/>
        </w:rPr>
        <w:t>LEGAL IMPLICATIONS</w:t>
      </w:r>
    </w:p>
    <w:p w:rsidR="007A0801" w:rsidRPr="000828CC" w:rsidRDefault="007A0801" w:rsidP="007A0801">
      <w:pPr>
        <w:rPr>
          <w:rFonts w:cs="Arial"/>
          <w:b/>
          <w:caps/>
        </w:rPr>
      </w:pPr>
    </w:p>
    <w:p w:rsidR="00EF3B6C" w:rsidRPr="00450135" w:rsidRDefault="007E0B5B" w:rsidP="00EF3B6C">
      <w:pPr>
        <w:rPr>
          <w:rFonts w:cs="Arial"/>
          <w:caps/>
        </w:rPr>
      </w:pPr>
      <w:r w:rsidRPr="00450135">
        <w:rPr>
          <w:rFonts w:cs="Arial"/>
          <w:caps/>
        </w:rPr>
        <w:t>P</w:t>
      </w:r>
      <w:r w:rsidR="00450135" w:rsidRPr="00450135">
        <w:rPr>
          <w:rFonts w:cs="Arial"/>
        </w:rPr>
        <w:t xml:space="preserve">lease see </w:t>
      </w:r>
      <w:r w:rsidR="00450135">
        <w:rPr>
          <w:rFonts w:cs="Arial"/>
        </w:rPr>
        <w:t>M</w:t>
      </w:r>
      <w:r w:rsidR="00450135" w:rsidRPr="00450135">
        <w:rPr>
          <w:rFonts w:cs="Arial"/>
        </w:rPr>
        <w:t>onit</w:t>
      </w:r>
      <w:r w:rsidR="00450135">
        <w:rPr>
          <w:rFonts w:cs="Arial"/>
        </w:rPr>
        <w:t>o</w:t>
      </w:r>
      <w:r w:rsidR="00450135" w:rsidRPr="00450135">
        <w:rPr>
          <w:rFonts w:cs="Arial"/>
        </w:rPr>
        <w:t xml:space="preserve">ring </w:t>
      </w:r>
      <w:r w:rsidR="00450135">
        <w:rPr>
          <w:rFonts w:cs="Arial"/>
        </w:rPr>
        <w:t>O</w:t>
      </w:r>
      <w:r w:rsidR="00450135" w:rsidRPr="00450135">
        <w:rPr>
          <w:rFonts w:cs="Arial"/>
        </w:rPr>
        <w:t>fficer comments</w:t>
      </w:r>
    </w:p>
    <w:p w:rsidR="002121BA" w:rsidRDefault="002121BA" w:rsidP="00EF3B6C">
      <w:pPr>
        <w:rPr>
          <w:rFonts w:cs="Arial"/>
          <w:caps/>
        </w:rPr>
      </w:pPr>
    </w:p>
    <w:p w:rsidR="007A0801" w:rsidRPr="007A0801" w:rsidRDefault="007A0801" w:rsidP="007A0801">
      <w:pPr>
        <w:rPr>
          <w:rFonts w:cs="Arial"/>
          <w:caps/>
        </w:rPr>
      </w:pPr>
    </w:p>
    <w:p w:rsidR="001A24F9" w:rsidRDefault="001A24F9" w:rsidP="0061385F">
      <w:pPr>
        <w:numPr>
          <w:ilvl w:val="0"/>
          <w:numId w:val="21"/>
        </w:numPr>
        <w:ind w:left="567" w:hanging="567"/>
        <w:rPr>
          <w:rFonts w:cs="Arial"/>
          <w:b/>
          <w:caps/>
        </w:rPr>
      </w:pPr>
      <w:r w:rsidRPr="00491976">
        <w:rPr>
          <w:rFonts w:cs="Arial"/>
          <w:b/>
          <w:caps/>
        </w:rPr>
        <w:t>Human Resources and Organisational Development implications</w:t>
      </w:r>
    </w:p>
    <w:p w:rsidR="001A24F9" w:rsidRDefault="001A24F9" w:rsidP="001A24F9">
      <w:pPr>
        <w:rPr>
          <w:rFonts w:cs="Arial"/>
          <w:b/>
          <w:caps/>
        </w:rPr>
      </w:pPr>
    </w:p>
    <w:p w:rsidR="008C1913" w:rsidRPr="008C1913" w:rsidRDefault="008C1913" w:rsidP="001A24F9">
      <w:pPr>
        <w:rPr>
          <w:rFonts w:cs="Arial"/>
          <w:caps/>
        </w:rPr>
      </w:pPr>
      <w:r w:rsidRPr="008C1913">
        <w:rPr>
          <w:rFonts w:cs="Arial"/>
          <w:caps/>
        </w:rPr>
        <w:t>n/a</w:t>
      </w:r>
    </w:p>
    <w:p w:rsidR="008C1913" w:rsidRDefault="008C1913" w:rsidP="001A24F9">
      <w:pPr>
        <w:rPr>
          <w:rFonts w:cs="Arial"/>
          <w:b/>
        </w:rPr>
      </w:pPr>
    </w:p>
    <w:p w:rsidR="001A24F9" w:rsidRDefault="001A24F9" w:rsidP="0061385F">
      <w:pPr>
        <w:numPr>
          <w:ilvl w:val="0"/>
          <w:numId w:val="21"/>
        </w:numPr>
        <w:ind w:left="567" w:hanging="567"/>
        <w:rPr>
          <w:rFonts w:cs="Arial"/>
          <w:b/>
          <w:caps/>
        </w:rPr>
      </w:pPr>
      <w:r w:rsidRPr="00491976">
        <w:rPr>
          <w:rFonts w:cs="Arial"/>
          <w:b/>
          <w:caps/>
        </w:rPr>
        <w:t>ICT/technology implications</w:t>
      </w:r>
    </w:p>
    <w:p w:rsidR="00911FD5" w:rsidRDefault="00911FD5" w:rsidP="00911FD5">
      <w:pPr>
        <w:ind w:left="567"/>
        <w:rPr>
          <w:rFonts w:cs="Arial"/>
          <w:b/>
          <w:caps/>
        </w:rPr>
      </w:pPr>
    </w:p>
    <w:p w:rsidR="001A24F9" w:rsidRPr="008C1913" w:rsidRDefault="008C1913" w:rsidP="001A24F9">
      <w:pPr>
        <w:rPr>
          <w:rFonts w:cs="Arial"/>
          <w:b/>
        </w:rPr>
      </w:pPr>
      <w:r w:rsidRPr="008C1913">
        <w:rPr>
          <w:rFonts w:cs="Arial"/>
        </w:rPr>
        <w:t xml:space="preserve">N/A </w:t>
      </w:r>
      <w:r w:rsidRPr="008C1913">
        <w:rPr>
          <w:rFonts w:cs="Arial"/>
          <w:color w:val="4472C4"/>
        </w:rPr>
        <w:br/>
      </w:r>
    </w:p>
    <w:p w:rsidR="001A24F9" w:rsidRDefault="001A24F9" w:rsidP="0061385F">
      <w:pPr>
        <w:numPr>
          <w:ilvl w:val="0"/>
          <w:numId w:val="21"/>
        </w:numPr>
        <w:ind w:left="567" w:hanging="567"/>
        <w:rPr>
          <w:rFonts w:cs="Arial"/>
          <w:b/>
          <w:caps/>
        </w:rPr>
      </w:pPr>
      <w:r w:rsidRPr="00491976">
        <w:rPr>
          <w:rFonts w:cs="Arial"/>
          <w:b/>
          <w:caps/>
        </w:rPr>
        <w:t>Property and Asset Management implications</w:t>
      </w:r>
    </w:p>
    <w:p w:rsidR="00911FD5" w:rsidRDefault="00911FD5" w:rsidP="00911FD5">
      <w:pPr>
        <w:ind w:left="567"/>
        <w:rPr>
          <w:rFonts w:cs="Arial"/>
          <w:b/>
          <w:caps/>
        </w:rPr>
      </w:pPr>
    </w:p>
    <w:p w:rsidR="001A24F9" w:rsidRPr="008C1913" w:rsidRDefault="008C1913" w:rsidP="008C1913">
      <w:pPr>
        <w:rPr>
          <w:rFonts w:cs="Arial"/>
        </w:rPr>
      </w:pPr>
      <w:r w:rsidRPr="008C1913">
        <w:rPr>
          <w:rFonts w:cs="Arial"/>
        </w:rPr>
        <w:t>N/A</w:t>
      </w:r>
    </w:p>
    <w:p w:rsidR="009063C4" w:rsidRPr="006D1F02" w:rsidRDefault="009063C4" w:rsidP="001A24F9">
      <w:pPr>
        <w:ind w:left="284"/>
        <w:rPr>
          <w:rFonts w:cs="Arial"/>
          <w:b/>
        </w:rPr>
      </w:pPr>
    </w:p>
    <w:p w:rsidR="001A24F9" w:rsidRDefault="001A24F9" w:rsidP="0061385F">
      <w:pPr>
        <w:numPr>
          <w:ilvl w:val="0"/>
          <w:numId w:val="21"/>
        </w:numPr>
        <w:ind w:left="567" w:hanging="567"/>
        <w:rPr>
          <w:rFonts w:cs="Arial"/>
          <w:b/>
        </w:rPr>
      </w:pPr>
      <w:r>
        <w:rPr>
          <w:rFonts w:cs="Arial"/>
          <w:b/>
        </w:rPr>
        <w:t>RISK MANAGEMENT</w:t>
      </w:r>
    </w:p>
    <w:p w:rsidR="00911FD5" w:rsidRDefault="00911FD5" w:rsidP="00911FD5">
      <w:pPr>
        <w:ind w:left="567"/>
        <w:rPr>
          <w:rFonts w:cs="Arial"/>
          <w:b/>
        </w:rPr>
      </w:pPr>
    </w:p>
    <w:p w:rsidR="008770BE" w:rsidRPr="008C1913" w:rsidRDefault="008C1913" w:rsidP="001A24F9">
      <w:pPr>
        <w:rPr>
          <w:rFonts w:cs="Arial"/>
          <w:color w:val="4472C4"/>
        </w:rPr>
      </w:pPr>
      <w:r w:rsidRPr="008C1913">
        <w:rPr>
          <w:rFonts w:cs="Arial"/>
        </w:rPr>
        <w:t>N/A</w:t>
      </w:r>
      <w:r w:rsidRPr="008C1913">
        <w:rPr>
          <w:rFonts w:cs="Arial"/>
          <w:color w:val="4472C4"/>
        </w:rPr>
        <w:br/>
      </w:r>
    </w:p>
    <w:p w:rsidR="001A24F9" w:rsidRDefault="001A24F9" w:rsidP="0061385F">
      <w:pPr>
        <w:numPr>
          <w:ilvl w:val="0"/>
          <w:numId w:val="21"/>
        </w:numPr>
        <w:ind w:left="567" w:hanging="567"/>
        <w:rPr>
          <w:rFonts w:cs="Arial"/>
          <w:b/>
        </w:rPr>
      </w:pPr>
      <w:r w:rsidRPr="005404A1">
        <w:rPr>
          <w:rFonts w:cs="Arial"/>
          <w:b/>
        </w:rPr>
        <w:t xml:space="preserve">EQUALITY </w:t>
      </w:r>
      <w:r>
        <w:rPr>
          <w:rFonts w:cs="Arial"/>
          <w:b/>
        </w:rPr>
        <w:t xml:space="preserve">AND DIVERSITY </w:t>
      </w:r>
      <w:r w:rsidRPr="005404A1">
        <w:rPr>
          <w:rFonts w:cs="Arial"/>
          <w:b/>
        </w:rPr>
        <w:t>IMPACT</w:t>
      </w:r>
    </w:p>
    <w:p w:rsidR="00911FD5" w:rsidRDefault="00911FD5" w:rsidP="00911FD5">
      <w:pPr>
        <w:ind w:left="567"/>
        <w:rPr>
          <w:rFonts w:cs="Arial"/>
          <w:b/>
        </w:rPr>
      </w:pPr>
    </w:p>
    <w:p w:rsidR="008770BE" w:rsidRPr="008C1913" w:rsidRDefault="008C1913" w:rsidP="008C1913">
      <w:pPr>
        <w:rPr>
          <w:rFonts w:cs="Arial"/>
        </w:rPr>
      </w:pPr>
      <w:r w:rsidRPr="008C1913">
        <w:rPr>
          <w:rFonts w:cs="Arial"/>
        </w:rPr>
        <w:t>N/A</w:t>
      </w:r>
    </w:p>
    <w:p w:rsidR="008C1913" w:rsidRPr="00BE0127" w:rsidRDefault="008C1913" w:rsidP="008C1913">
      <w:pPr>
        <w:rPr>
          <w:rFonts w:cs="Arial"/>
          <w:b/>
        </w:rPr>
      </w:pPr>
    </w:p>
    <w:p w:rsidR="008263CC" w:rsidRPr="008263CC" w:rsidRDefault="001A24F9" w:rsidP="0061385F">
      <w:pPr>
        <w:pStyle w:val="ListParagraph"/>
        <w:numPr>
          <w:ilvl w:val="0"/>
          <w:numId w:val="21"/>
        </w:numPr>
        <w:ind w:left="567" w:hanging="567"/>
        <w:rPr>
          <w:rFonts w:ascii="Arial" w:hAnsi="Arial" w:cs="Arial"/>
          <w:b/>
        </w:rPr>
      </w:pPr>
      <w:r w:rsidRPr="000461FF">
        <w:rPr>
          <w:rFonts w:ascii="Arial" w:hAnsi="Arial" w:cs="Arial"/>
          <w:b/>
        </w:rPr>
        <w:t xml:space="preserve">RELEVANT DIRECTORS </w:t>
      </w:r>
      <w:r>
        <w:rPr>
          <w:rFonts w:ascii="Arial" w:hAnsi="Arial" w:cs="Arial"/>
          <w:b/>
        </w:rPr>
        <w:t xml:space="preserve">RECOMMENDATIONS </w:t>
      </w:r>
    </w:p>
    <w:p w:rsidR="00B17FA4" w:rsidRPr="00346ADA" w:rsidRDefault="00B17FA4" w:rsidP="00346ADA">
      <w:pPr>
        <w:pStyle w:val="ListParagraph"/>
        <w:ind w:left="360"/>
        <w:rPr>
          <w:rFonts w:ascii="Arial" w:hAnsi="Arial" w:cs="Arial"/>
        </w:rPr>
      </w:pPr>
    </w:p>
    <w:p w:rsidR="007E0B5B" w:rsidRPr="00E04A47" w:rsidRDefault="001F4CC1" w:rsidP="00E04A47">
      <w:pPr>
        <w:rPr>
          <w:rFonts w:cs="Arial"/>
        </w:rPr>
      </w:pPr>
      <w:r>
        <w:rPr>
          <w:rFonts w:cs="Arial"/>
        </w:rPr>
        <w:t>1</w:t>
      </w:r>
      <w:r w:rsidR="0061385F">
        <w:rPr>
          <w:rFonts w:cs="Arial"/>
        </w:rPr>
        <w:t>5</w:t>
      </w:r>
      <w:r>
        <w:rPr>
          <w:rFonts w:cs="Arial"/>
        </w:rPr>
        <w:t xml:space="preserve">.1 </w:t>
      </w:r>
      <w:r w:rsidR="007E0B5B" w:rsidRPr="00E04A47">
        <w:rPr>
          <w:rFonts w:cs="Arial"/>
        </w:rPr>
        <w:t>That an Equality Impact Assessment on the current</w:t>
      </w:r>
      <w:r w:rsidR="00B17FA4" w:rsidRPr="00E04A47">
        <w:rPr>
          <w:rFonts w:cs="Arial"/>
        </w:rPr>
        <w:t xml:space="preserve"> Council Tax Support S</w:t>
      </w:r>
      <w:r w:rsidR="007E0B5B" w:rsidRPr="00E04A47">
        <w:rPr>
          <w:rFonts w:cs="Arial"/>
        </w:rPr>
        <w:t>cheme be carried out given the new operating context that is Universal Credit</w:t>
      </w:r>
      <w:r w:rsidR="00A520BA">
        <w:rPr>
          <w:rFonts w:cs="Arial"/>
        </w:rPr>
        <w:t>.</w:t>
      </w:r>
    </w:p>
    <w:p w:rsidR="00B17FA4" w:rsidRPr="00B17FA4" w:rsidRDefault="00B17FA4" w:rsidP="00346ADA">
      <w:pPr>
        <w:pStyle w:val="ListParagraph"/>
        <w:rPr>
          <w:rFonts w:cs="Arial"/>
        </w:rPr>
      </w:pPr>
    </w:p>
    <w:p w:rsidR="007E0B5B" w:rsidRDefault="001F4CC1" w:rsidP="00E04A47">
      <w:pPr>
        <w:rPr>
          <w:rFonts w:cs="Arial"/>
        </w:rPr>
      </w:pPr>
      <w:r>
        <w:rPr>
          <w:rFonts w:cs="Arial"/>
        </w:rPr>
        <w:t>1</w:t>
      </w:r>
      <w:r w:rsidR="0061385F">
        <w:rPr>
          <w:rFonts w:cs="Arial"/>
        </w:rPr>
        <w:t>5</w:t>
      </w:r>
      <w:r>
        <w:rPr>
          <w:rFonts w:cs="Arial"/>
        </w:rPr>
        <w:t xml:space="preserve">.2 </w:t>
      </w:r>
      <w:r w:rsidR="007E0B5B" w:rsidRPr="00E04A47">
        <w:rPr>
          <w:rFonts w:cs="Arial"/>
        </w:rPr>
        <w:t>Th</w:t>
      </w:r>
      <w:r w:rsidR="00B17FA4" w:rsidRPr="00E04A47">
        <w:rPr>
          <w:rFonts w:cs="Arial"/>
        </w:rPr>
        <w:t>at the council should consult with</w:t>
      </w:r>
      <w:r w:rsidR="007E0B5B" w:rsidRPr="00E04A47">
        <w:rPr>
          <w:rFonts w:cs="Arial"/>
        </w:rPr>
        <w:t xml:space="preserve"> all major preceptors on potential scheme changes (as outlined in this report)</w:t>
      </w:r>
      <w:r w:rsidR="00A164DC" w:rsidRPr="00E04A47">
        <w:rPr>
          <w:rFonts w:cs="Arial"/>
        </w:rPr>
        <w:t xml:space="preserve"> that could be introduced in the year 2020/21</w:t>
      </w:r>
      <w:r w:rsidR="00A520BA">
        <w:rPr>
          <w:rFonts w:cs="Arial"/>
        </w:rPr>
        <w:t>.</w:t>
      </w:r>
    </w:p>
    <w:p w:rsidR="00C6506B" w:rsidRDefault="00C6506B" w:rsidP="00E04A47">
      <w:pPr>
        <w:rPr>
          <w:rFonts w:cs="Arial"/>
        </w:rPr>
      </w:pPr>
    </w:p>
    <w:p w:rsidR="00C6506B" w:rsidRDefault="00A520BA" w:rsidP="00C6506B">
      <w:pPr>
        <w:rPr>
          <w:rFonts w:cs="Arial"/>
        </w:rPr>
      </w:pPr>
      <w:r>
        <w:rPr>
          <w:rFonts w:cs="Arial"/>
        </w:rPr>
        <w:t>1</w:t>
      </w:r>
      <w:r w:rsidR="0061385F">
        <w:rPr>
          <w:rFonts w:cs="Arial"/>
        </w:rPr>
        <w:t>5</w:t>
      </w:r>
      <w:r>
        <w:rPr>
          <w:rFonts w:cs="Arial"/>
        </w:rPr>
        <w:t>.3</w:t>
      </w:r>
      <w:r w:rsidR="00C6506B">
        <w:rPr>
          <w:rFonts w:cs="Arial"/>
        </w:rPr>
        <w:t xml:space="preserve"> That the result of the informal consultation with major preceptors should be reported back to Cabinet </w:t>
      </w:r>
      <w:r w:rsidR="008F05C0">
        <w:rPr>
          <w:rFonts w:cs="Arial"/>
        </w:rPr>
        <w:t xml:space="preserve">, along with any impact assessments that need to be considered on the wider </w:t>
      </w:r>
      <w:r w:rsidR="00676749">
        <w:rPr>
          <w:rFonts w:cs="Arial"/>
        </w:rPr>
        <w:t>effects</w:t>
      </w:r>
      <w:r w:rsidR="008F05C0">
        <w:rPr>
          <w:rFonts w:cs="Arial"/>
        </w:rPr>
        <w:t xml:space="preserve"> of the schemes which will affect the residents. </w:t>
      </w:r>
    </w:p>
    <w:p w:rsidR="00C6506B" w:rsidRPr="00E04A47" w:rsidRDefault="00C6506B" w:rsidP="00E04A47">
      <w:pPr>
        <w:rPr>
          <w:rFonts w:cs="Arial"/>
        </w:rPr>
      </w:pPr>
    </w:p>
    <w:p w:rsidR="007E0B5B" w:rsidRPr="00E04A47" w:rsidRDefault="001F4CC1" w:rsidP="00E04A47">
      <w:pPr>
        <w:rPr>
          <w:rFonts w:cs="Arial"/>
        </w:rPr>
      </w:pPr>
      <w:r>
        <w:rPr>
          <w:rFonts w:cs="Arial"/>
        </w:rPr>
        <w:t>1</w:t>
      </w:r>
      <w:r w:rsidR="0061385F">
        <w:rPr>
          <w:rFonts w:cs="Arial"/>
        </w:rPr>
        <w:t>5</w:t>
      </w:r>
      <w:r>
        <w:rPr>
          <w:rFonts w:cs="Arial"/>
        </w:rPr>
        <w:t>.</w:t>
      </w:r>
      <w:r w:rsidR="00A520BA">
        <w:rPr>
          <w:rFonts w:cs="Arial"/>
        </w:rPr>
        <w:t>4</w:t>
      </w:r>
      <w:r>
        <w:rPr>
          <w:rFonts w:cs="Arial"/>
        </w:rPr>
        <w:t xml:space="preserve"> </w:t>
      </w:r>
      <w:r w:rsidR="00C6506B">
        <w:rPr>
          <w:rFonts w:cs="Arial"/>
        </w:rPr>
        <w:t>That for 2019/</w:t>
      </w:r>
      <w:r w:rsidR="00676749">
        <w:rPr>
          <w:rFonts w:cs="Arial"/>
        </w:rPr>
        <w:t>20,</w:t>
      </w:r>
      <w:r w:rsidR="00C6506B">
        <w:rPr>
          <w:rFonts w:cs="Arial"/>
        </w:rPr>
        <w:t xml:space="preserve"> the council continues with its existing </w:t>
      </w:r>
      <w:r w:rsidR="008F05C0">
        <w:rPr>
          <w:rFonts w:cs="Arial"/>
        </w:rPr>
        <w:t xml:space="preserve">scheme, and strengthen and promote the exceptional hardship funds available to the residents. </w:t>
      </w:r>
    </w:p>
    <w:p w:rsidR="00B17FA4" w:rsidRDefault="00B17FA4" w:rsidP="00346ADA">
      <w:pPr>
        <w:rPr>
          <w:rFonts w:cs="Arial"/>
        </w:rPr>
      </w:pPr>
    </w:p>
    <w:p w:rsidR="000427E0" w:rsidRDefault="001A24F9" w:rsidP="0061385F">
      <w:pPr>
        <w:numPr>
          <w:ilvl w:val="0"/>
          <w:numId w:val="21"/>
        </w:numPr>
        <w:ind w:left="567" w:hanging="567"/>
        <w:rPr>
          <w:rFonts w:cs="Arial"/>
          <w:b/>
        </w:rPr>
      </w:pPr>
      <w:r w:rsidRPr="000A68B2">
        <w:rPr>
          <w:rFonts w:cs="Arial"/>
          <w:b/>
        </w:rPr>
        <w:t>C</w:t>
      </w:r>
      <w:r>
        <w:rPr>
          <w:rFonts w:cs="Arial"/>
          <w:b/>
        </w:rPr>
        <w:t>OMMENTS OF THE STATUTORY FINANCE OFFICE</w:t>
      </w:r>
      <w:r w:rsidR="000427E0">
        <w:rPr>
          <w:rFonts w:cs="Arial"/>
          <w:b/>
        </w:rPr>
        <w:t>R</w:t>
      </w:r>
    </w:p>
    <w:p w:rsidR="00911FD5" w:rsidRPr="000427E0" w:rsidRDefault="00911FD5" w:rsidP="00911FD5">
      <w:pPr>
        <w:ind w:left="567"/>
        <w:rPr>
          <w:rFonts w:cs="Arial"/>
          <w:b/>
        </w:rPr>
      </w:pPr>
    </w:p>
    <w:p w:rsidR="006F5F6C" w:rsidRPr="00064502" w:rsidRDefault="006F5F6C" w:rsidP="006F5F6C">
      <w:pPr>
        <w:rPr>
          <w:rFonts w:cs="Arial"/>
        </w:rPr>
      </w:pPr>
      <w:r w:rsidRPr="00064502">
        <w:rPr>
          <w:rFonts w:cs="Arial"/>
        </w:rPr>
        <w:t xml:space="preserve">Council approved an amendment </w:t>
      </w:r>
      <w:r>
        <w:rPr>
          <w:rFonts w:cs="Arial"/>
        </w:rPr>
        <w:t xml:space="preserve">at Budget Council (February 2018) to remove </w:t>
      </w:r>
      <w:r w:rsidRPr="00064502">
        <w:rPr>
          <w:rFonts w:cs="Arial"/>
        </w:rPr>
        <w:t>the requirement for CTS Scheme w</w:t>
      </w:r>
      <w:r>
        <w:rPr>
          <w:rFonts w:cs="Arial"/>
        </w:rPr>
        <w:t>ith effect from</w:t>
      </w:r>
      <w:r w:rsidRPr="00064502">
        <w:rPr>
          <w:rFonts w:cs="Arial"/>
        </w:rPr>
        <w:t xml:space="preserve"> 1 April 2019 at annual cost of £73k. Alternative compensatory</w:t>
      </w:r>
      <w:r>
        <w:rPr>
          <w:rFonts w:cs="Arial"/>
        </w:rPr>
        <w:t xml:space="preserve"> </w:t>
      </w:r>
      <w:r w:rsidRPr="00064502">
        <w:rPr>
          <w:rFonts w:cs="Arial"/>
        </w:rPr>
        <w:t xml:space="preserve">funding was not approved </w:t>
      </w:r>
      <w:r>
        <w:rPr>
          <w:rFonts w:cs="Arial"/>
        </w:rPr>
        <w:t xml:space="preserve">at that time </w:t>
      </w:r>
      <w:r w:rsidRPr="00064502">
        <w:rPr>
          <w:rFonts w:cs="Arial"/>
        </w:rPr>
        <w:t xml:space="preserve">and therefore the call for this resource falls to reserves </w:t>
      </w:r>
      <w:r>
        <w:rPr>
          <w:rFonts w:cs="Arial"/>
        </w:rPr>
        <w:t>and consequently is</w:t>
      </w:r>
      <w:r w:rsidRPr="00064502">
        <w:rPr>
          <w:rFonts w:cs="Arial"/>
        </w:rPr>
        <w:t xml:space="preserve"> not a</w:t>
      </w:r>
      <w:r>
        <w:rPr>
          <w:rFonts w:cs="Arial"/>
        </w:rPr>
        <w:t xml:space="preserve"> </w:t>
      </w:r>
      <w:r w:rsidRPr="00064502">
        <w:rPr>
          <w:rFonts w:cs="Arial"/>
        </w:rPr>
        <w:t xml:space="preserve">sustainable </w:t>
      </w:r>
      <w:r>
        <w:rPr>
          <w:rFonts w:cs="Arial"/>
        </w:rPr>
        <w:t>solution.</w:t>
      </w:r>
      <w:r w:rsidRPr="00064502">
        <w:rPr>
          <w:rFonts w:cs="Arial"/>
        </w:rPr>
        <w:t xml:space="preserve"> Additional savings would be required in the event the Council were to</w:t>
      </w:r>
      <w:r>
        <w:rPr>
          <w:rFonts w:cs="Arial"/>
        </w:rPr>
        <w:t xml:space="preserve"> </w:t>
      </w:r>
      <w:r w:rsidRPr="00064502">
        <w:rPr>
          <w:rFonts w:cs="Arial"/>
        </w:rPr>
        <w:t>implement the decision taken.</w:t>
      </w:r>
      <w:r>
        <w:rPr>
          <w:rFonts w:cs="Arial"/>
        </w:rPr>
        <w:t xml:space="preserve"> Furthermore, any decision to remove the CTS scheme will have the </w:t>
      </w:r>
      <w:r w:rsidRPr="00064502">
        <w:rPr>
          <w:rFonts w:cs="Arial"/>
        </w:rPr>
        <w:t xml:space="preserve">largest impact financially </w:t>
      </w:r>
      <w:r>
        <w:rPr>
          <w:rFonts w:cs="Arial"/>
        </w:rPr>
        <w:t>on the County Council as the major preceptor.</w:t>
      </w:r>
      <w:r w:rsidR="00450135">
        <w:rPr>
          <w:rFonts w:cs="Arial"/>
        </w:rPr>
        <w:t xml:space="preserve"> </w:t>
      </w:r>
      <w:r>
        <w:rPr>
          <w:rFonts w:cs="Arial"/>
        </w:rPr>
        <w:t xml:space="preserve">The </w:t>
      </w:r>
    </w:p>
    <w:p w:rsidR="006F5F6C" w:rsidRPr="00064502" w:rsidRDefault="006F5F6C" w:rsidP="006F5F6C">
      <w:pPr>
        <w:rPr>
          <w:rFonts w:cs="Arial"/>
        </w:rPr>
      </w:pPr>
      <w:r w:rsidRPr="00064502">
        <w:rPr>
          <w:rFonts w:cs="Arial"/>
        </w:rPr>
        <w:t>County Council may express a view during any consultation.</w:t>
      </w:r>
    </w:p>
    <w:p w:rsidR="006F5F6C" w:rsidRPr="00064502" w:rsidRDefault="006F5F6C" w:rsidP="006F5F6C">
      <w:pPr>
        <w:rPr>
          <w:rFonts w:cs="Arial"/>
        </w:rPr>
      </w:pPr>
      <w:r>
        <w:rPr>
          <w:rFonts w:cs="Arial"/>
        </w:rPr>
        <w:br/>
      </w:r>
      <w:r w:rsidRPr="00064502">
        <w:rPr>
          <w:rFonts w:cs="Arial"/>
        </w:rPr>
        <w:t xml:space="preserve">Since </w:t>
      </w:r>
      <w:r>
        <w:rPr>
          <w:rFonts w:cs="Arial"/>
        </w:rPr>
        <w:t xml:space="preserve">the </w:t>
      </w:r>
      <w:r w:rsidRPr="00064502">
        <w:rPr>
          <w:rFonts w:cs="Arial"/>
        </w:rPr>
        <w:t xml:space="preserve">introduction </w:t>
      </w:r>
      <w:r>
        <w:rPr>
          <w:rFonts w:cs="Arial"/>
        </w:rPr>
        <w:t xml:space="preserve">of council tax support scheme </w:t>
      </w:r>
      <w:r w:rsidRPr="00064502">
        <w:rPr>
          <w:rFonts w:cs="Arial"/>
        </w:rPr>
        <w:t>in 2013</w:t>
      </w:r>
      <w:r>
        <w:rPr>
          <w:rFonts w:cs="Arial"/>
        </w:rPr>
        <w:t xml:space="preserve"> the </w:t>
      </w:r>
      <w:r w:rsidRPr="00064502">
        <w:rPr>
          <w:rFonts w:cs="Arial"/>
        </w:rPr>
        <w:t xml:space="preserve">overall council tax collection rates have remained </w:t>
      </w:r>
      <w:r w:rsidR="0079268D" w:rsidRPr="00064502">
        <w:rPr>
          <w:rFonts w:cs="Arial"/>
        </w:rPr>
        <w:t xml:space="preserve">static </w:t>
      </w:r>
      <w:r w:rsidR="0079268D">
        <w:rPr>
          <w:rFonts w:cs="Arial"/>
        </w:rPr>
        <w:t>(97.5%)</w:t>
      </w:r>
      <w:r w:rsidR="00E13955">
        <w:rPr>
          <w:rFonts w:cs="Arial"/>
        </w:rPr>
        <w:t xml:space="preserve"> </w:t>
      </w:r>
      <w:r w:rsidRPr="00064502">
        <w:rPr>
          <w:rFonts w:cs="Arial"/>
        </w:rPr>
        <w:t>which</w:t>
      </w:r>
      <w:r>
        <w:rPr>
          <w:rFonts w:cs="Arial"/>
        </w:rPr>
        <w:t xml:space="preserve"> indicates that</w:t>
      </w:r>
      <w:r w:rsidRPr="00064502">
        <w:rPr>
          <w:rFonts w:cs="Arial"/>
        </w:rPr>
        <w:t xml:space="preserve"> people do fulfil their duty in paying their council tax.</w:t>
      </w:r>
    </w:p>
    <w:p w:rsidR="006F5F6C" w:rsidRPr="00064502" w:rsidRDefault="006F5F6C" w:rsidP="006F5F6C">
      <w:pPr>
        <w:rPr>
          <w:rFonts w:cs="Arial"/>
        </w:rPr>
      </w:pPr>
      <w:r>
        <w:rPr>
          <w:rFonts w:cs="Arial"/>
        </w:rPr>
        <w:br/>
      </w:r>
      <w:r w:rsidRPr="00064502">
        <w:rPr>
          <w:rFonts w:cs="Arial"/>
        </w:rPr>
        <w:t>For those in hardship, the Council has approved policies to assist households in relation to meeting</w:t>
      </w:r>
      <w:r>
        <w:rPr>
          <w:rFonts w:cs="Arial"/>
        </w:rPr>
        <w:t xml:space="preserve"> </w:t>
      </w:r>
      <w:r w:rsidRPr="00064502">
        <w:rPr>
          <w:rFonts w:cs="Arial"/>
        </w:rPr>
        <w:t>housing costs and council tax support. DWP will fund up to £140k in 2018/19. In 2017/18 this fund</w:t>
      </w:r>
      <w:r>
        <w:rPr>
          <w:rFonts w:cs="Arial"/>
        </w:rPr>
        <w:t xml:space="preserve"> </w:t>
      </w:r>
      <w:r w:rsidRPr="00064502">
        <w:rPr>
          <w:rFonts w:cs="Arial"/>
        </w:rPr>
        <w:t>was underspent by £40k, with payments of just over £100k. Similar provisions exist within the</w:t>
      </w:r>
    </w:p>
    <w:p w:rsidR="006F5F6C" w:rsidRDefault="006F5F6C" w:rsidP="006F5F6C">
      <w:pPr>
        <w:rPr>
          <w:rFonts w:cs="Arial"/>
        </w:rPr>
      </w:pPr>
      <w:r w:rsidRPr="00064502">
        <w:rPr>
          <w:rFonts w:cs="Arial"/>
        </w:rPr>
        <w:t>Collection Fund where the offer of hardship support can be made</w:t>
      </w:r>
      <w:r>
        <w:rPr>
          <w:rFonts w:cs="Arial"/>
        </w:rPr>
        <w:t xml:space="preserve"> within prescribed criteria for </w:t>
      </w:r>
      <w:r w:rsidRPr="00064502">
        <w:rPr>
          <w:rFonts w:cs="Arial"/>
        </w:rPr>
        <w:t>council tax liabilities</w:t>
      </w:r>
      <w:r>
        <w:rPr>
          <w:rFonts w:cs="Arial"/>
        </w:rPr>
        <w:t>.</w:t>
      </w:r>
    </w:p>
    <w:p w:rsidR="006F5F6C" w:rsidRPr="00064502" w:rsidRDefault="006F5F6C" w:rsidP="006F5F6C">
      <w:pPr>
        <w:rPr>
          <w:rFonts w:cs="Arial"/>
        </w:rPr>
      </w:pPr>
    </w:p>
    <w:p w:rsidR="006F5F6C" w:rsidRPr="00064502" w:rsidRDefault="006F5F6C" w:rsidP="006F5F6C">
      <w:pPr>
        <w:rPr>
          <w:rFonts w:cs="Arial"/>
        </w:rPr>
      </w:pPr>
      <w:r w:rsidRPr="00064502">
        <w:rPr>
          <w:rFonts w:cs="Arial"/>
        </w:rPr>
        <w:t xml:space="preserve"> DWP</w:t>
      </w:r>
      <w:r>
        <w:rPr>
          <w:rFonts w:cs="Arial"/>
        </w:rPr>
        <w:t xml:space="preserve"> </w:t>
      </w:r>
      <w:r w:rsidRPr="00064502">
        <w:rPr>
          <w:rFonts w:cs="Arial"/>
        </w:rPr>
        <w:t xml:space="preserve">have provided </w:t>
      </w:r>
      <w:r>
        <w:rPr>
          <w:rFonts w:cs="Arial"/>
        </w:rPr>
        <w:t xml:space="preserve">Universal Credit </w:t>
      </w:r>
      <w:r w:rsidRPr="00064502">
        <w:rPr>
          <w:rFonts w:cs="Arial"/>
        </w:rPr>
        <w:t>implementation funding of £22k to assist</w:t>
      </w:r>
      <w:r>
        <w:rPr>
          <w:rFonts w:cs="Arial"/>
        </w:rPr>
        <w:t xml:space="preserve"> the Council</w:t>
      </w:r>
      <w:r w:rsidR="00A520BA">
        <w:rPr>
          <w:rFonts w:cs="Arial"/>
        </w:rPr>
        <w:t>.</w:t>
      </w:r>
    </w:p>
    <w:p w:rsidR="006F5F6C" w:rsidRDefault="006F5F6C" w:rsidP="00064502">
      <w:pPr>
        <w:rPr>
          <w:rFonts w:cs="Arial"/>
        </w:rPr>
      </w:pPr>
    </w:p>
    <w:p w:rsidR="001A24F9" w:rsidRDefault="001A24F9" w:rsidP="0061385F">
      <w:pPr>
        <w:numPr>
          <w:ilvl w:val="0"/>
          <w:numId w:val="21"/>
        </w:numPr>
        <w:ind w:left="567" w:hanging="567"/>
        <w:rPr>
          <w:rFonts w:cs="Arial"/>
          <w:b/>
        </w:rPr>
      </w:pPr>
      <w:r w:rsidRPr="000A68B2">
        <w:rPr>
          <w:rFonts w:cs="Arial"/>
          <w:b/>
        </w:rPr>
        <w:t>C</w:t>
      </w:r>
      <w:r>
        <w:rPr>
          <w:rFonts w:cs="Arial"/>
          <w:b/>
        </w:rPr>
        <w:t>OMMENTS OF THE MONITORING OFFICER</w:t>
      </w:r>
    </w:p>
    <w:p w:rsidR="00064502" w:rsidRPr="00064502" w:rsidRDefault="00064502" w:rsidP="00064502">
      <w:pPr>
        <w:rPr>
          <w:rFonts w:cs="Arial"/>
        </w:rPr>
      </w:pPr>
    </w:p>
    <w:p w:rsidR="00064502" w:rsidRPr="00064502" w:rsidRDefault="00064502" w:rsidP="00064502">
      <w:pPr>
        <w:rPr>
          <w:rFonts w:cs="Arial"/>
        </w:rPr>
      </w:pPr>
      <w:r w:rsidRPr="00064502">
        <w:rPr>
          <w:rFonts w:cs="Arial"/>
        </w:rPr>
        <w:t>The Council is under a legal duty by virtue of Schedule 1A to the Local Government Finance Act</w:t>
      </w:r>
    </w:p>
    <w:p w:rsidR="00064502" w:rsidRPr="00896300" w:rsidRDefault="00064502" w:rsidP="00064502">
      <w:r w:rsidRPr="00064502">
        <w:rPr>
          <w:rFonts w:cs="Arial"/>
        </w:rPr>
        <w:t>1992 to consider each year whether to revise its council tax reduction scheme or to replace it wi</w:t>
      </w:r>
      <w:r>
        <w:rPr>
          <w:rFonts w:cs="Arial"/>
        </w:rPr>
        <w:t xml:space="preserve">th </w:t>
      </w:r>
      <w:r w:rsidRPr="00064502">
        <w:rPr>
          <w:rFonts w:cs="Arial"/>
        </w:rPr>
        <w:t>another scheme. Schedule 1A also provides that any revision to the scheme, or any replacement</w:t>
      </w:r>
      <w:r>
        <w:rPr>
          <w:rFonts w:cs="Arial"/>
        </w:rPr>
        <w:t xml:space="preserve"> </w:t>
      </w:r>
      <w:r w:rsidRPr="00064502">
        <w:rPr>
          <w:rFonts w:cs="Arial"/>
        </w:rPr>
        <w:t xml:space="preserve">scheme, must be made no later than </w:t>
      </w:r>
      <w:r w:rsidR="00450135">
        <w:rPr>
          <w:rFonts w:cs="Arial"/>
        </w:rPr>
        <w:t>11 March</w:t>
      </w:r>
      <w:r w:rsidRPr="00064502">
        <w:rPr>
          <w:rFonts w:cs="Arial"/>
        </w:rPr>
        <w:t xml:space="preserve"> in the financial year preceding that for which the</w:t>
      </w:r>
      <w:r>
        <w:rPr>
          <w:rFonts w:cs="Arial"/>
        </w:rPr>
        <w:t xml:space="preserve"> </w:t>
      </w:r>
      <w:r w:rsidRPr="00064502">
        <w:rPr>
          <w:rFonts w:cs="Arial"/>
        </w:rPr>
        <w:t>revision or replacement scheme is to have effect. The Council has a legal duty to review its CTRS</w:t>
      </w:r>
      <w:r>
        <w:rPr>
          <w:rFonts w:cs="Arial"/>
        </w:rPr>
        <w:t xml:space="preserve"> </w:t>
      </w:r>
      <w:r w:rsidRPr="00064502">
        <w:rPr>
          <w:rFonts w:cs="Arial"/>
        </w:rPr>
        <w:t>every year and to consult on any proposed changed.</w:t>
      </w:r>
      <w:r w:rsidR="00896300">
        <w:rPr>
          <w:rFonts w:cs="Arial"/>
        </w:rPr>
        <w:t xml:space="preserve"> The recommendation for 2019/2020 is that </w:t>
      </w:r>
      <w:r w:rsidR="00896300" w:rsidRPr="00896300">
        <w:rPr>
          <w:rFonts w:cs="Arial"/>
        </w:rPr>
        <w:t>there should be no change to our existing scheme.</w:t>
      </w:r>
      <w:r w:rsidRPr="00896300">
        <w:rPr>
          <w:rFonts w:cs="Arial"/>
        </w:rPr>
        <w:t xml:space="preserve"> </w:t>
      </w:r>
      <w:r w:rsidRPr="007E0B5B">
        <w:t xml:space="preserve"> However, if members wish to adopt a new revised or replacement scheme</w:t>
      </w:r>
      <w:r w:rsidR="001F4CC1">
        <w:t xml:space="preserve"> for that year</w:t>
      </w:r>
      <w:r w:rsidRPr="007E0B5B">
        <w:t xml:space="preserve">, </w:t>
      </w:r>
      <w:r w:rsidR="0079268D" w:rsidRPr="007E0B5B">
        <w:t>then,</w:t>
      </w:r>
      <w:r w:rsidR="00E13955">
        <w:t xml:space="preserve"> as set out in this report, there is a minimum </w:t>
      </w:r>
      <w:r w:rsidRPr="007E0B5B">
        <w:t>full consultation will be</w:t>
      </w:r>
      <w:r w:rsidRPr="00A164DC">
        <w:t xml:space="preserve"> required for a period of 12 weeks to allow </w:t>
      </w:r>
      <w:r w:rsidRPr="00A164DC">
        <w:lastRenderedPageBreak/>
        <w:t>for all those affected an opportunity to comment.</w:t>
      </w:r>
      <w:r w:rsidR="00E13955">
        <w:t xml:space="preserve"> It should be noted however, that the proposal in this paper is a recommendation that this Council goes beyond the statutory process, in the interests of having a comprehensive engagement with the residents of the Borough. </w:t>
      </w:r>
    </w:p>
    <w:p w:rsidR="00064502" w:rsidRDefault="00064502" w:rsidP="00064502">
      <w:pPr>
        <w:rPr>
          <w:rFonts w:cs="Arial"/>
          <w:b/>
        </w:rPr>
      </w:pPr>
    </w:p>
    <w:p w:rsidR="001A24F9" w:rsidRDefault="004C2F94" w:rsidP="0061385F">
      <w:pPr>
        <w:numPr>
          <w:ilvl w:val="0"/>
          <w:numId w:val="21"/>
        </w:numPr>
        <w:ind w:left="567" w:hanging="567"/>
        <w:rPr>
          <w:rFonts w:cs="Arial"/>
          <w:b/>
        </w:rPr>
      </w:pPr>
      <w:r>
        <w:rPr>
          <w:rFonts w:cs="Arial"/>
          <w:b/>
        </w:rPr>
        <w:t>BACKGROUND DOCUMENTS (or T</w:t>
      </w:r>
      <w:r w:rsidR="001A24F9" w:rsidRPr="000427E0">
        <w:rPr>
          <w:rFonts w:cs="Arial"/>
          <w:b/>
        </w:rPr>
        <w:t>here are no background papers to this report)</w:t>
      </w:r>
    </w:p>
    <w:p w:rsidR="008C1913" w:rsidRDefault="008C1913" w:rsidP="008C1913">
      <w:pPr>
        <w:rPr>
          <w:rFonts w:cs="Arial"/>
          <w:b/>
        </w:rPr>
      </w:pPr>
    </w:p>
    <w:p w:rsidR="008C1913" w:rsidRDefault="008C1913" w:rsidP="008C1913">
      <w:pPr>
        <w:rPr>
          <w:rFonts w:cs="Arial"/>
        </w:rPr>
      </w:pPr>
      <w:r>
        <w:rPr>
          <w:rFonts w:cs="Arial"/>
        </w:rPr>
        <w:t>N/A</w:t>
      </w:r>
    </w:p>
    <w:p w:rsidR="00450135" w:rsidRPr="008C1913" w:rsidRDefault="00450135" w:rsidP="008C1913">
      <w:pPr>
        <w:rPr>
          <w:rFonts w:cs="Arial"/>
        </w:rPr>
      </w:pPr>
    </w:p>
    <w:p w:rsidR="008C1913" w:rsidRPr="00970C70" w:rsidRDefault="008C1913" w:rsidP="008C1913">
      <w:pPr>
        <w:rPr>
          <w:rFonts w:cs="Arial"/>
          <w:b/>
          <w:color w:val="2E74B5" w:themeColor="accent1" w:themeShade="BF"/>
        </w:rPr>
      </w:pPr>
    </w:p>
    <w:p w:rsidR="004C2F94" w:rsidRPr="004C2F94" w:rsidRDefault="004C2F94" w:rsidP="004C2F94">
      <w:pPr>
        <w:rPr>
          <w:b/>
        </w:rPr>
      </w:pPr>
      <w:r w:rsidRPr="000828CC">
        <w:rPr>
          <w:b/>
        </w:rPr>
        <w:t>2</w:t>
      </w:r>
      <w:r w:rsidR="007E0B5B">
        <w:rPr>
          <w:b/>
        </w:rPr>
        <w:t>0</w:t>
      </w:r>
      <w:r w:rsidRPr="000828CC">
        <w:rPr>
          <w:b/>
        </w:rPr>
        <w:t>.</w:t>
      </w:r>
      <w:r w:rsidRPr="000828CC">
        <w:rPr>
          <w:b/>
          <w:color w:val="0070C0"/>
        </w:rPr>
        <w:tab/>
      </w:r>
      <w:r w:rsidRPr="000828CC">
        <w:rPr>
          <w:b/>
        </w:rPr>
        <w:t>APPENDICES (or There are no appendices to this report)</w:t>
      </w:r>
    </w:p>
    <w:p w:rsidR="004C2F94" w:rsidRPr="004C2F94" w:rsidRDefault="004C2F94" w:rsidP="004C2F94">
      <w:pPr>
        <w:rPr>
          <w:rFonts w:cs="Arial"/>
          <w:b/>
        </w:rPr>
      </w:pPr>
    </w:p>
    <w:p w:rsidR="0037228A" w:rsidRPr="00970C70" w:rsidRDefault="008C1913" w:rsidP="008C1913">
      <w:pPr>
        <w:ind w:left="720" w:hanging="720"/>
        <w:rPr>
          <w:rFonts w:cs="Arial"/>
          <w:i/>
          <w:color w:val="2E74B5" w:themeColor="accent1" w:themeShade="BF"/>
        </w:rPr>
      </w:pPr>
      <w:r>
        <w:rPr>
          <w:rFonts w:cs="Arial"/>
        </w:rPr>
        <w:t>N/A</w:t>
      </w:r>
    </w:p>
    <w:p w:rsidR="0037228A" w:rsidRDefault="0037228A" w:rsidP="008C1913">
      <w:pPr>
        <w:tabs>
          <w:tab w:val="left" w:pos="2839"/>
        </w:tabs>
        <w:rPr>
          <w:b/>
        </w:rPr>
      </w:pPr>
    </w:p>
    <w:p w:rsidR="0037228A" w:rsidRPr="001F7CE1" w:rsidRDefault="00064502" w:rsidP="0037228A">
      <w:pPr>
        <w:tabs>
          <w:tab w:val="left" w:pos="2839"/>
        </w:tabs>
        <w:ind w:left="426" w:hanging="426"/>
        <w:rPr>
          <w:rFonts w:cs="Arial"/>
        </w:rPr>
      </w:pPr>
      <w:r w:rsidRPr="001F7CE1">
        <w:rPr>
          <w:rFonts w:cs="Arial"/>
        </w:rPr>
        <w:t>Tracy Boustead</w:t>
      </w:r>
    </w:p>
    <w:p w:rsidR="0037228A" w:rsidRDefault="00064502" w:rsidP="0037228A">
      <w:pPr>
        <w:tabs>
          <w:tab w:val="left" w:pos="2839"/>
        </w:tabs>
        <w:rPr>
          <w:rFonts w:cs="Arial"/>
        </w:rPr>
      </w:pPr>
      <w:r w:rsidRPr="001F7CE1">
        <w:rPr>
          <w:rFonts w:cs="Arial"/>
        </w:rPr>
        <w:t>Specialist Support (Leadership and Organisational Development)</w:t>
      </w:r>
    </w:p>
    <w:p w:rsidR="0037228A" w:rsidRPr="00621D7D" w:rsidRDefault="0037228A" w:rsidP="0037228A">
      <w:pPr>
        <w:tabs>
          <w:tab w:val="left" w:pos="2839"/>
        </w:tabs>
        <w:ind w:left="426" w:hanging="426"/>
        <w:rPr>
          <w:b/>
          <w:color w:val="2E74B5" w:themeColor="accent1" w:themeShade="BF"/>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1"/>
        <w:gridCol w:w="1554"/>
        <w:gridCol w:w="2355"/>
      </w:tblGrid>
      <w:tr w:rsidR="0037228A" w:rsidTr="0031059E">
        <w:tc>
          <w:tcPr>
            <w:tcW w:w="5700" w:type="dxa"/>
            <w:shd w:val="clear" w:color="auto" w:fill="auto"/>
          </w:tcPr>
          <w:p w:rsidR="0037228A" w:rsidRPr="0031059E" w:rsidRDefault="0037228A" w:rsidP="0031059E">
            <w:pPr>
              <w:rPr>
                <w:rFonts w:cs="Arial"/>
              </w:rPr>
            </w:pPr>
            <w:r w:rsidRPr="0031059E">
              <w:rPr>
                <w:rFonts w:cs="Arial"/>
              </w:rPr>
              <w:t>Report Author:</w:t>
            </w:r>
          </w:p>
        </w:tc>
        <w:tc>
          <w:tcPr>
            <w:tcW w:w="1559" w:type="dxa"/>
            <w:shd w:val="clear" w:color="auto" w:fill="auto"/>
          </w:tcPr>
          <w:p w:rsidR="0037228A" w:rsidRPr="0031059E" w:rsidRDefault="00E66713" w:rsidP="0031059E">
            <w:pPr>
              <w:rPr>
                <w:rFonts w:cs="Arial"/>
              </w:rPr>
            </w:pPr>
            <w:r w:rsidRPr="0031059E">
              <w:rPr>
                <w:rFonts w:cs="Arial"/>
              </w:rPr>
              <w:t>Telephone</w:t>
            </w:r>
            <w:r w:rsidR="0037228A" w:rsidRPr="0031059E">
              <w:rPr>
                <w:rFonts w:cs="Arial"/>
              </w:rPr>
              <w:t>:</w:t>
            </w:r>
          </w:p>
        </w:tc>
        <w:tc>
          <w:tcPr>
            <w:tcW w:w="2380" w:type="dxa"/>
            <w:shd w:val="clear" w:color="auto" w:fill="auto"/>
          </w:tcPr>
          <w:p w:rsidR="0037228A" w:rsidRPr="0031059E" w:rsidRDefault="0037228A" w:rsidP="0031059E">
            <w:pPr>
              <w:rPr>
                <w:rFonts w:cs="Arial"/>
              </w:rPr>
            </w:pPr>
            <w:r w:rsidRPr="0031059E">
              <w:rPr>
                <w:rFonts w:cs="Arial"/>
              </w:rPr>
              <w:t>Date:</w:t>
            </w:r>
          </w:p>
        </w:tc>
      </w:tr>
      <w:tr w:rsidR="0037228A" w:rsidTr="0031059E">
        <w:tc>
          <w:tcPr>
            <w:tcW w:w="5700" w:type="dxa"/>
            <w:shd w:val="clear" w:color="auto" w:fill="auto"/>
          </w:tcPr>
          <w:p w:rsidR="0037228A" w:rsidRPr="001F7CE1" w:rsidRDefault="001F7CE1" w:rsidP="0031059E">
            <w:pPr>
              <w:rPr>
                <w:rFonts w:cs="Arial"/>
              </w:rPr>
            </w:pPr>
            <w:r w:rsidRPr="001F7CE1">
              <w:rPr>
                <w:rFonts w:cs="Arial"/>
              </w:rPr>
              <w:t>Tracy Boustead</w:t>
            </w:r>
          </w:p>
          <w:p w:rsidR="0037228A" w:rsidRPr="0031059E" w:rsidRDefault="0037228A" w:rsidP="0031059E">
            <w:pPr>
              <w:ind w:left="-539" w:firstLine="539"/>
              <w:rPr>
                <w:rFonts w:cs="Arial"/>
              </w:rPr>
            </w:pPr>
          </w:p>
        </w:tc>
        <w:tc>
          <w:tcPr>
            <w:tcW w:w="1559" w:type="dxa"/>
            <w:shd w:val="clear" w:color="auto" w:fill="auto"/>
          </w:tcPr>
          <w:p w:rsidR="0037228A" w:rsidRPr="0031059E" w:rsidRDefault="00064502" w:rsidP="0031059E">
            <w:pPr>
              <w:rPr>
                <w:rFonts w:cs="Arial"/>
              </w:rPr>
            </w:pPr>
            <w:r>
              <w:rPr>
                <w:rFonts w:cs="Arial"/>
              </w:rPr>
              <w:t>01772 62 5259</w:t>
            </w:r>
          </w:p>
        </w:tc>
        <w:tc>
          <w:tcPr>
            <w:tcW w:w="2380" w:type="dxa"/>
            <w:shd w:val="clear" w:color="auto" w:fill="auto"/>
          </w:tcPr>
          <w:p w:rsidR="0037228A" w:rsidRPr="0031059E" w:rsidRDefault="00064502" w:rsidP="0031059E">
            <w:pPr>
              <w:rPr>
                <w:rFonts w:cs="Arial"/>
              </w:rPr>
            </w:pPr>
            <w:r>
              <w:rPr>
                <w:rFonts w:cs="Arial"/>
              </w:rPr>
              <w:t>0</w:t>
            </w:r>
            <w:r w:rsidR="00E04A47">
              <w:rPr>
                <w:rFonts w:cs="Arial"/>
              </w:rPr>
              <w:t>9</w:t>
            </w:r>
            <w:r>
              <w:rPr>
                <w:rFonts w:cs="Arial"/>
              </w:rPr>
              <w:t>/08/18</w:t>
            </w:r>
          </w:p>
        </w:tc>
      </w:tr>
    </w:tbl>
    <w:p w:rsidR="002F5C5E" w:rsidRPr="009725FB" w:rsidRDefault="002F5C5E" w:rsidP="004C2F94">
      <w:pPr>
        <w:rPr>
          <w:rFonts w:cs="Arial"/>
        </w:rPr>
      </w:pPr>
    </w:p>
    <w:sectPr w:rsidR="002F5C5E" w:rsidRPr="009725FB" w:rsidSect="00E971A2">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3AB" w:rsidRDefault="00B123AB">
      <w:r>
        <w:separator/>
      </w:r>
    </w:p>
  </w:endnote>
  <w:endnote w:type="continuationSeparator" w:id="0">
    <w:p w:rsidR="00B123AB" w:rsidRDefault="00B1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3AB" w:rsidRDefault="00B123AB">
      <w:r>
        <w:separator/>
      </w:r>
    </w:p>
  </w:footnote>
  <w:footnote w:type="continuationSeparator" w:id="0">
    <w:p w:rsidR="00B123AB" w:rsidRDefault="00B12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2267"/>
    <w:multiLevelType w:val="multilevel"/>
    <w:tmpl w:val="FE12BEB2"/>
    <w:lvl w:ilvl="0">
      <w:start w:val="2"/>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04682828"/>
    <w:multiLevelType w:val="multilevel"/>
    <w:tmpl w:val="9B6E486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64DC6"/>
    <w:multiLevelType w:val="multilevel"/>
    <w:tmpl w:val="AD588BEA"/>
    <w:lvl w:ilvl="0">
      <w:start w:val="1"/>
      <w:numFmt w:val="decimal"/>
      <w:lvlText w:val="%1)"/>
      <w:lvlJc w:val="left"/>
      <w:pPr>
        <w:ind w:left="360" w:hanging="360"/>
      </w:pPr>
      <w:rPr>
        <w:rFonts w:ascii="Arial" w:eastAsia="Times New Roman" w:hAnsi="Arial" w:cs="Times New Roman"/>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31453A"/>
    <w:multiLevelType w:val="multilevel"/>
    <w:tmpl w:val="FE12BEB2"/>
    <w:lvl w:ilvl="0">
      <w:start w:val="2"/>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4E71A29"/>
    <w:multiLevelType w:val="hybridMultilevel"/>
    <w:tmpl w:val="3E2A2D48"/>
    <w:lvl w:ilvl="0" w:tplc="0809000F">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FB90D61"/>
    <w:multiLevelType w:val="hybridMultilevel"/>
    <w:tmpl w:val="E95E4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98E0AD5"/>
    <w:multiLevelType w:val="hybridMultilevel"/>
    <w:tmpl w:val="6D523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1532EB"/>
    <w:multiLevelType w:val="hybridMultilevel"/>
    <w:tmpl w:val="2C5C3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195BE3"/>
    <w:multiLevelType w:val="hybridMultilevel"/>
    <w:tmpl w:val="B06EF18C"/>
    <w:lvl w:ilvl="0" w:tplc="08090001">
      <w:start w:val="1"/>
      <w:numFmt w:val="bullet"/>
      <w:lvlText w:val=""/>
      <w:lvlJc w:val="left"/>
      <w:pPr>
        <w:ind w:left="1815" w:hanging="360"/>
      </w:pPr>
      <w:rPr>
        <w:rFonts w:ascii="Symbol" w:hAnsi="Symbol"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18" w15:restartNumberingAfterBreak="0">
    <w:nsid w:val="733D49D2"/>
    <w:multiLevelType w:val="multilevel"/>
    <w:tmpl w:val="A080FD18"/>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79F873BF"/>
    <w:multiLevelType w:val="multilevel"/>
    <w:tmpl w:val="4BCAD31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EFD02A9"/>
    <w:multiLevelType w:val="hybridMultilevel"/>
    <w:tmpl w:val="6DB40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3"/>
  </w:num>
  <w:num w:numId="3">
    <w:abstractNumId w:val="16"/>
  </w:num>
  <w:num w:numId="4">
    <w:abstractNumId w:val="9"/>
  </w:num>
  <w:num w:numId="5">
    <w:abstractNumId w:val="12"/>
  </w:num>
  <w:num w:numId="6">
    <w:abstractNumId w:val="8"/>
  </w:num>
  <w:num w:numId="7">
    <w:abstractNumId w:val="5"/>
  </w:num>
  <w:num w:numId="8">
    <w:abstractNumId w:val="6"/>
  </w:num>
  <w:num w:numId="9">
    <w:abstractNumId w:val="2"/>
  </w:num>
  <w:num w:numId="10">
    <w:abstractNumId w:val="4"/>
  </w:num>
  <w:num w:numId="11">
    <w:abstractNumId w:val="7"/>
  </w:num>
  <w:num w:numId="12">
    <w:abstractNumId w:val="20"/>
  </w:num>
  <w:num w:numId="13">
    <w:abstractNumId w:val="10"/>
  </w:num>
  <w:num w:numId="14">
    <w:abstractNumId w:val="14"/>
  </w:num>
  <w:num w:numId="15">
    <w:abstractNumId w:val="0"/>
  </w:num>
  <w:num w:numId="16">
    <w:abstractNumId w:val="18"/>
  </w:num>
  <w:num w:numId="17">
    <w:abstractNumId w:val="3"/>
  </w:num>
  <w:num w:numId="18">
    <w:abstractNumId w:val="15"/>
  </w:num>
  <w:num w:numId="19">
    <w:abstractNumId w:val="17"/>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06D14"/>
    <w:rsid w:val="00016DD3"/>
    <w:rsid w:val="00022B08"/>
    <w:rsid w:val="000427E0"/>
    <w:rsid w:val="00044775"/>
    <w:rsid w:val="00044F11"/>
    <w:rsid w:val="0006370A"/>
    <w:rsid w:val="00064502"/>
    <w:rsid w:val="00077488"/>
    <w:rsid w:val="000828CC"/>
    <w:rsid w:val="00083E58"/>
    <w:rsid w:val="0009466B"/>
    <w:rsid w:val="000A1B46"/>
    <w:rsid w:val="000C2591"/>
    <w:rsid w:val="000D40AB"/>
    <w:rsid w:val="000E10FE"/>
    <w:rsid w:val="000E5A3B"/>
    <w:rsid w:val="000F2C8A"/>
    <w:rsid w:val="0010115F"/>
    <w:rsid w:val="00114D98"/>
    <w:rsid w:val="00116662"/>
    <w:rsid w:val="00151242"/>
    <w:rsid w:val="001544DD"/>
    <w:rsid w:val="00167AEF"/>
    <w:rsid w:val="00176159"/>
    <w:rsid w:val="00184E1D"/>
    <w:rsid w:val="0019545D"/>
    <w:rsid w:val="001A24F9"/>
    <w:rsid w:val="001B42F2"/>
    <w:rsid w:val="001F4CC1"/>
    <w:rsid w:val="001F7CE1"/>
    <w:rsid w:val="00207251"/>
    <w:rsid w:val="002121BA"/>
    <w:rsid w:val="002221BD"/>
    <w:rsid w:val="00250B79"/>
    <w:rsid w:val="0025591B"/>
    <w:rsid w:val="002820A5"/>
    <w:rsid w:val="00294520"/>
    <w:rsid w:val="002A0947"/>
    <w:rsid w:val="002C5878"/>
    <w:rsid w:val="002D4745"/>
    <w:rsid w:val="002E1090"/>
    <w:rsid w:val="002E4FF4"/>
    <w:rsid w:val="002F5C5E"/>
    <w:rsid w:val="0031059E"/>
    <w:rsid w:val="00331D5F"/>
    <w:rsid w:val="00340032"/>
    <w:rsid w:val="00345C71"/>
    <w:rsid w:val="00346ADA"/>
    <w:rsid w:val="00357F6B"/>
    <w:rsid w:val="0037228A"/>
    <w:rsid w:val="00386AAD"/>
    <w:rsid w:val="003A1B3F"/>
    <w:rsid w:val="003A23D3"/>
    <w:rsid w:val="003A2919"/>
    <w:rsid w:val="003B1E6D"/>
    <w:rsid w:val="003C36EB"/>
    <w:rsid w:val="003D37E2"/>
    <w:rsid w:val="003D3DEB"/>
    <w:rsid w:val="003E33E6"/>
    <w:rsid w:val="003F5603"/>
    <w:rsid w:val="00405D4A"/>
    <w:rsid w:val="00407A09"/>
    <w:rsid w:val="004155DC"/>
    <w:rsid w:val="004218EA"/>
    <w:rsid w:val="00442C46"/>
    <w:rsid w:val="00450135"/>
    <w:rsid w:val="0045553F"/>
    <w:rsid w:val="00467204"/>
    <w:rsid w:val="00474DA8"/>
    <w:rsid w:val="00491976"/>
    <w:rsid w:val="004A45D4"/>
    <w:rsid w:val="004B5709"/>
    <w:rsid w:val="004C2F94"/>
    <w:rsid w:val="004D7260"/>
    <w:rsid w:val="004F23B3"/>
    <w:rsid w:val="0050340F"/>
    <w:rsid w:val="005041BB"/>
    <w:rsid w:val="00517D50"/>
    <w:rsid w:val="00533525"/>
    <w:rsid w:val="00537F51"/>
    <w:rsid w:val="00547120"/>
    <w:rsid w:val="00547481"/>
    <w:rsid w:val="00552DBD"/>
    <w:rsid w:val="00573FBD"/>
    <w:rsid w:val="00576A82"/>
    <w:rsid w:val="00586E95"/>
    <w:rsid w:val="00594D09"/>
    <w:rsid w:val="005A26AD"/>
    <w:rsid w:val="005B0C36"/>
    <w:rsid w:val="005C1499"/>
    <w:rsid w:val="005D2B6B"/>
    <w:rsid w:val="005D4F59"/>
    <w:rsid w:val="0060374B"/>
    <w:rsid w:val="0061385F"/>
    <w:rsid w:val="00621D7D"/>
    <w:rsid w:val="00630F86"/>
    <w:rsid w:val="00633396"/>
    <w:rsid w:val="00645A0B"/>
    <w:rsid w:val="0065176C"/>
    <w:rsid w:val="006555E6"/>
    <w:rsid w:val="00676749"/>
    <w:rsid w:val="006879CA"/>
    <w:rsid w:val="00693EE6"/>
    <w:rsid w:val="006B645E"/>
    <w:rsid w:val="006B66A7"/>
    <w:rsid w:val="006B7116"/>
    <w:rsid w:val="006C04C1"/>
    <w:rsid w:val="006C209A"/>
    <w:rsid w:val="006D39A6"/>
    <w:rsid w:val="006E09FB"/>
    <w:rsid w:val="006E0ECA"/>
    <w:rsid w:val="006F48FD"/>
    <w:rsid w:val="006F5F6C"/>
    <w:rsid w:val="00703DE3"/>
    <w:rsid w:val="00707E99"/>
    <w:rsid w:val="00712E3F"/>
    <w:rsid w:val="00746965"/>
    <w:rsid w:val="0079268D"/>
    <w:rsid w:val="007A0801"/>
    <w:rsid w:val="007D4F8C"/>
    <w:rsid w:val="007E0B5B"/>
    <w:rsid w:val="007E510F"/>
    <w:rsid w:val="007F1D64"/>
    <w:rsid w:val="00814F6D"/>
    <w:rsid w:val="008263CC"/>
    <w:rsid w:val="00857921"/>
    <w:rsid w:val="008770BE"/>
    <w:rsid w:val="008863AB"/>
    <w:rsid w:val="00893AD2"/>
    <w:rsid w:val="00896300"/>
    <w:rsid w:val="008A2F6B"/>
    <w:rsid w:val="008A42E3"/>
    <w:rsid w:val="008A77AB"/>
    <w:rsid w:val="008B41C5"/>
    <w:rsid w:val="008C04DA"/>
    <w:rsid w:val="008C1913"/>
    <w:rsid w:val="008C1DBF"/>
    <w:rsid w:val="008C3B1A"/>
    <w:rsid w:val="008D623F"/>
    <w:rsid w:val="008F05C0"/>
    <w:rsid w:val="008F4B91"/>
    <w:rsid w:val="00901AEC"/>
    <w:rsid w:val="0090542C"/>
    <w:rsid w:val="009063C4"/>
    <w:rsid w:val="00911FD5"/>
    <w:rsid w:val="009350CB"/>
    <w:rsid w:val="009538AE"/>
    <w:rsid w:val="00970C70"/>
    <w:rsid w:val="00980267"/>
    <w:rsid w:val="00983CD5"/>
    <w:rsid w:val="009846F1"/>
    <w:rsid w:val="00990B3C"/>
    <w:rsid w:val="00992E79"/>
    <w:rsid w:val="009A68C3"/>
    <w:rsid w:val="009A714A"/>
    <w:rsid w:val="009C1143"/>
    <w:rsid w:val="009C7F2C"/>
    <w:rsid w:val="009D1713"/>
    <w:rsid w:val="009E1303"/>
    <w:rsid w:val="009E233A"/>
    <w:rsid w:val="009E48E0"/>
    <w:rsid w:val="009F78F7"/>
    <w:rsid w:val="00A01005"/>
    <w:rsid w:val="00A12726"/>
    <w:rsid w:val="00A1406A"/>
    <w:rsid w:val="00A162DE"/>
    <w:rsid w:val="00A164DC"/>
    <w:rsid w:val="00A2078A"/>
    <w:rsid w:val="00A22D02"/>
    <w:rsid w:val="00A30426"/>
    <w:rsid w:val="00A445C9"/>
    <w:rsid w:val="00A4702E"/>
    <w:rsid w:val="00A50754"/>
    <w:rsid w:val="00A520BA"/>
    <w:rsid w:val="00A62C20"/>
    <w:rsid w:val="00A67215"/>
    <w:rsid w:val="00A7541A"/>
    <w:rsid w:val="00A76482"/>
    <w:rsid w:val="00A975A7"/>
    <w:rsid w:val="00A97A28"/>
    <w:rsid w:val="00AB3D95"/>
    <w:rsid w:val="00AC4A99"/>
    <w:rsid w:val="00AF0A33"/>
    <w:rsid w:val="00B05FE8"/>
    <w:rsid w:val="00B123AB"/>
    <w:rsid w:val="00B1788B"/>
    <w:rsid w:val="00B17FA4"/>
    <w:rsid w:val="00B443DD"/>
    <w:rsid w:val="00B51DB8"/>
    <w:rsid w:val="00B62D79"/>
    <w:rsid w:val="00B67225"/>
    <w:rsid w:val="00B70B91"/>
    <w:rsid w:val="00B716F5"/>
    <w:rsid w:val="00B72A06"/>
    <w:rsid w:val="00B766C4"/>
    <w:rsid w:val="00BA2606"/>
    <w:rsid w:val="00BC6635"/>
    <w:rsid w:val="00BD2AFE"/>
    <w:rsid w:val="00BE0127"/>
    <w:rsid w:val="00BF676F"/>
    <w:rsid w:val="00C022F9"/>
    <w:rsid w:val="00C045EC"/>
    <w:rsid w:val="00C209E3"/>
    <w:rsid w:val="00C30128"/>
    <w:rsid w:val="00C52450"/>
    <w:rsid w:val="00C64ED1"/>
    <w:rsid w:val="00C6506B"/>
    <w:rsid w:val="00C65FF9"/>
    <w:rsid w:val="00C66BAA"/>
    <w:rsid w:val="00C80A48"/>
    <w:rsid w:val="00CB32DF"/>
    <w:rsid w:val="00CC3246"/>
    <w:rsid w:val="00CC4337"/>
    <w:rsid w:val="00CE3DA1"/>
    <w:rsid w:val="00CE4482"/>
    <w:rsid w:val="00CF6B60"/>
    <w:rsid w:val="00D36638"/>
    <w:rsid w:val="00D37745"/>
    <w:rsid w:val="00D37BAE"/>
    <w:rsid w:val="00D40EEC"/>
    <w:rsid w:val="00D772AB"/>
    <w:rsid w:val="00D90A00"/>
    <w:rsid w:val="00D91845"/>
    <w:rsid w:val="00D9371C"/>
    <w:rsid w:val="00DA589A"/>
    <w:rsid w:val="00DB3FD0"/>
    <w:rsid w:val="00DB4EB8"/>
    <w:rsid w:val="00DB6F5A"/>
    <w:rsid w:val="00DE5E12"/>
    <w:rsid w:val="00E048CF"/>
    <w:rsid w:val="00E04A47"/>
    <w:rsid w:val="00E13955"/>
    <w:rsid w:val="00E17AB8"/>
    <w:rsid w:val="00E2276E"/>
    <w:rsid w:val="00E31095"/>
    <w:rsid w:val="00E40EA4"/>
    <w:rsid w:val="00E41950"/>
    <w:rsid w:val="00E50A9C"/>
    <w:rsid w:val="00E51F90"/>
    <w:rsid w:val="00E569CB"/>
    <w:rsid w:val="00E577A2"/>
    <w:rsid w:val="00E60A53"/>
    <w:rsid w:val="00E66713"/>
    <w:rsid w:val="00E733A5"/>
    <w:rsid w:val="00E753EC"/>
    <w:rsid w:val="00E84459"/>
    <w:rsid w:val="00E971A2"/>
    <w:rsid w:val="00EB7B0D"/>
    <w:rsid w:val="00EB7C94"/>
    <w:rsid w:val="00ED257A"/>
    <w:rsid w:val="00ED31EA"/>
    <w:rsid w:val="00ED57B4"/>
    <w:rsid w:val="00EE1A41"/>
    <w:rsid w:val="00EF3B6C"/>
    <w:rsid w:val="00F3057A"/>
    <w:rsid w:val="00F30E9C"/>
    <w:rsid w:val="00F55E4D"/>
    <w:rsid w:val="00F61752"/>
    <w:rsid w:val="00FA5076"/>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CB09EFD-4049-4232-B1D8-EC9F4A93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3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character" w:styleId="CommentReference">
    <w:name w:val="annotation reference"/>
    <w:basedOn w:val="DefaultParagraphFont"/>
    <w:uiPriority w:val="99"/>
    <w:semiHidden/>
    <w:unhideWhenUsed/>
    <w:rsid w:val="008263CC"/>
    <w:rPr>
      <w:sz w:val="16"/>
      <w:szCs w:val="16"/>
    </w:rPr>
  </w:style>
  <w:style w:type="paragraph" w:styleId="CommentText">
    <w:name w:val="annotation text"/>
    <w:basedOn w:val="Normal"/>
    <w:link w:val="CommentTextChar"/>
    <w:uiPriority w:val="99"/>
    <w:semiHidden/>
    <w:unhideWhenUsed/>
    <w:rsid w:val="008263CC"/>
    <w:rPr>
      <w:sz w:val="20"/>
    </w:rPr>
  </w:style>
  <w:style w:type="character" w:customStyle="1" w:styleId="CommentTextChar">
    <w:name w:val="Comment Text Char"/>
    <w:basedOn w:val="DefaultParagraphFont"/>
    <w:link w:val="CommentText"/>
    <w:uiPriority w:val="99"/>
    <w:semiHidden/>
    <w:rsid w:val="008263CC"/>
    <w:rPr>
      <w:rFonts w:ascii="Arial" w:hAnsi="Arial"/>
    </w:rPr>
  </w:style>
  <w:style w:type="paragraph" w:styleId="CommentSubject">
    <w:name w:val="annotation subject"/>
    <w:basedOn w:val="CommentText"/>
    <w:next w:val="CommentText"/>
    <w:link w:val="CommentSubjectChar"/>
    <w:uiPriority w:val="99"/>
    <w:semiHidden/>
    <w:unhideWhenUsed/>
    <w:rsid w:val="008263CC"/>
    <w:rPr>
      <w:b/>
      <w:bCs/>
    </w:rPr>
  </w:style>
  <w:style w:type="character" w:customStyle="1" w:styleId="CommentSubjectChar">
    <w:name w:val="Comment Subject Char"/>
    <w:basedOn w:val="CommentTextChar"/>
    <w:link w:val="CommentSubject"/>
    <w:uiPriority w:val="99"/>
    <w:semiHidden/>
    <w:rsid w:val="008263CC"/>
    <w:rPr>
      <w:rFonts w:ascii="Arial" w:hAnsi="Arial"/>
      <w:b/>
      <w:bCs/>
    </w:rPr>
  </w:style>
  <w:style w:type="table" w:customStyle="1" w:styleId="TableGrid0">
    <w:name w:val="TableGrid"/>
    <w:rsid w:val="002A0947"/>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gmail-m8714298307894700654gmail-legamendingtext">
    <w:name w:val="gmail-m_8714298307894700654gmail-legamendingtext"/>
    <w:basedOn w:val="DefaultParagraphFont"/>
    <w:rsid w:val="00C04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Cabinet Workshop Template</Template>
  <TotalTime>0</TotalTime>
  <Pages>6</Pages>
  <Words>2301</Words>
  <Characters>12328</Characters>
  <Application>Microsoft Office Word</Application>
  <DocSecurity>4</DocSecurity>
  <Lines>102</Lines>
  <Paragraphs>29</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Scambler, Dianne</cp:lastModifiedBy>
  <cp:revision>2</cp:revision>
  <cp:lastPrinted>2018-09-04T14:41:00Z</cp:lastPrinted>
  <dcterms:created xsi:type="dcterms:W3CDTF">2018-09-05T13:07:00Z</dcterms:created>
  <dcterms:modified xsi:type="dcterms:W3CDTF">2018-09-05T13:07:00Z</dcterms:modified>
</cp:coreProperties>
</file>